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C02 Variable and Data Types</w:t>
      </w:r>
    </w:p>
    <w:p>
      <w:pPr>
        <w:pStyle w:val="Author"/>
      </w:pPr>
      <w:r>
        <w:t xml:space="preserve">David Housman and Math 323 Students</w:t>
      </w:r>
    </w:p>
    <w:bookmarkStart w:id="20" w:name="course-overview"/>
    <w:p>
      <w:pPr>
        <w:pStyle w:val="Heading2"/>
      </w:pPr>
      <w:r>
        <w:t xml:space="preserve">Course Overview</w:t>
      </w:r>
    </w:p>
    <w:p>
      <w:pPr>
        <w:pStyle w:val="FirstParagraph"/>
      </w:pPr>
      <w:r>
        <w:t xml:space="preserve">A</w:t>
      </w:r>
      <w:r>
        <w:t xml:space="preserve"> </w:t>
      </w:r>
      <w:r>
        <w:rPr>
          <w:i/>
          <w:iCs/>
        </w:rPr>
        <w:t xml:space="preserve">variable</w:t>
      </w:r>
      <w:r>
        <w:t xml:space="preserve"> </w:t>
      </w:r>
      <w:r>
        <w:t xml:space="preserve">is a question asked of entities of interest and</w:t>
      </w:r>
      <w:r>
        <w:t xml:space="preserve"> </w:t>
      </w:r>
      <w:r>
        <w:rPr>
          <w:i/>
          <w:iCs/>
        </w:rPr>
        <w:t xml:space="preserve">data</w:t>
      </w:r>
      <w:r>
        <w:t xml:space="preserve"> </w:t>
      </w:r>
      <w:r>
        <w:t xml:space="preserve">are the known answers. More formally, a</w:t>
      </w:r>
      <w:r>
        <w:t xml:space="preserve"> </w:t>
      </w:r>
      <w:r>
        <w:rPr>
          <w:i/>
          <w:iCs/>
        </w:rPr>
        <w:t xml:space="preserve">variable</w:t>
      </w:r>
      <w:r>
        <w:t xml:space="preserve"> </w:t>
      </w:r>
      <w:r>
        <w:t xml:space="preserve">is a function from a</w:t>
      </w:r>
      <w:r>
        <w:t xml:space="preserve"> </w:t>
      </w:r>
      <w:r>
        <w:rPr>
          <w:i/>
          <w:iCs/>
        </w:rPr>
        <w:t xml:space="preserve">population</w:t>
      </w:r>
      <w:r>
        <w:t xml:space="preserve"> </w:t>
      </w:r>
      <w:r>
        <w:t xml:space="preserve">or</w:t>
      </w:r>
      <w:r>
        <w:t xml:space="preserve"> </w:t>
      </w:r>
      <w:r>
        <w:rPr>
          <w:i/>
          <w:iCs/>
        </w:rPr>
        <w:t xml:space="preserve">sample</w:t>
      </w:r>
      <w:r>
        <w:t xml:space="preserve"> </w:t>
      </w:r>
      <w:r>
        <w:t xml:space="preserve">(a set of</w:t>
      </w:r>
      <w:r>
        <w:t xml:space="preserve"> </w:t>
      </w:r>
      <w:r>
        <w:rPr>
          <w:i/>
          <w:iCs/>
        </w:rPr>
        <w:t xml:space="preserve">observations</w:t>
      </w:r>
      <w:r>
        <w:t xml:space="preserve"> </w:t>
      </w:r>
      <w:r>
        <w:t xml:space="preserve">or</w:t>
      </w:r>
      <w:r>
        <w:t xml:space="preserve"> </w:t>
      </w:r>
      <w:r>
        <w:rPr>
          <w:i/>
          <w:iCs/>
        </w:rPr>
        <w:t xml:space="preserve">cases</w:t>
      </w:r>
      <w:r>
        <w:t xml:space="preserve">) to a set of possible</w:t>
      </w:r>
      <w:r>
        <w:t xml:space="preserve"> </w:t>
      </w:r>
      <w:r>
        <w:rPr>
          <w:i/>
          <w:iCs/>
        </w:rPr>
        <w:t xml:space="preserve">values</w:t>
      </w:r>
      <w:r>
        <w:t xml:space="preserve">, and</w:t>
      </w:r>
      <w:r>
        <w:t xml:space="preserve"> </w:t>
      </w:r>
      <w:r>
        <w:rPr>
          <w:i/>
          <w:iCs/>
        </w:rPr>
        <w:t xml:space="preserve">data</w:t>
      </w:r>
      <w:r>
        <w:t xml:space="preserve"> </w:t>
      </w:r>
      <w:r>
        <w:t xml:space="preserve">are the range of the function for a given sample.</w:t>
      </w:r>
    </w:p>
    <w:bookmarkEnd w:id="20"/>
    <w:bookmarkStart w:id="21" w:name="variable-types"/>
    <w:p>
      <w:pPr>
        <w:pStyle w:val="Heading2"/>
      </w:pPr>
      <w:r>
        <w:t xml:space="preserve">Variable Types</w:t>
      </w:r>
    </w:p>
    <w:p>
      <w:pPr>
        <w:pStyle w:val="FirstParagraph"/>
      </w:pPr>
      <w:r>
        <w:t xml:space="preserve">Variables are classified into different types based upon how numerically meaningful the answers are.</w:t>
      </w:r>
      <w:r>
        <w:t xml:space="preserve"> </w:t>
      </w:r>
      <w:r>
        <w:rPr>
          <w:i/>
          <w:iCs/>
        </w:rPr>
        <w:t xml:space="preserve">Qualitative</w:t>
      </w:r>
      <w:r>
        <w:t xml:space="preserve"> </w:t>
      </w:r>
      <w:r>
        <w:t xml:space="preserve">variables are either</w:t>
      </w:r>
      <w:r>
        <w:t xml:space="preserve"> </w:t>
      </w:r>
      <w:r>
        <w:rPr>
          <w:i/>
          <w:iCs/>
        </w:rPr>
        <w:t xml:space="preserve">nominal</w:t>
      </w:r>
      <w:r>
        <w:t xml:space="preserve"> </w:t>
      </w:r>
      <w:r>
        <w:t xml:space="preserve">(answers/values have no numeric meaning) or are</w:t>
      </w:r>
      <w:r>
        <w:t xml:space="preserve"> </w:t>
      </w:r>
      <w:r>
        <w:rPr>
          <w:i/>
          <w:iCs/>
        </w:rPr>
        <w:t xml:space="preserve">ordinal</w:t>
      </w:r>
      <w:r>
        <w:t xml:space="preserve"> </w:t>
      </w:r>
      <w:r>
        <w:t xml:space="preserve">(answers/values only have a meaningful order).</w:t>
      </w:r>
      <w:r>
        <w:t xml:space="preserve"> </w:t>
      </w:r>
      <w:r>
        <w:rPr>
          <w:i/>
          <w:iCs/>
        </w:rPr>
        <w:t xml:space="preserve">Identification</w:t>
      </w:r>
      <w:r>
        <w:t xml:space="preserve"> </w:t>
      </w:r>
      <w:r>
        <w:t xml:space="preserve">variables are qualitative variables that uniquely identify each case.</w:t>
      </w:r>
      <w:r>
        <w:t xml:space="preserve"> </w:t>
      </w:r>
      <w:r>
        <w:rPr>
          <w:i/>
          <w:iCs/>
        </w:rPr>
        <w:t xml:space="preserve">Quantitative</w:t>
      </w:r>
      <w:r>
        <w:t xml:space="preserve"> variables have numeric answers/values that have numeric meaning greater than just order. For an</w:t>
      </w:r>
      <w:r>
        <w:t xml:space="preserve"> </w:t>
      </w:r>
      <w:r>
        <w:rPr>
          <w:i/>
          <w:iCs/>
        </w:rPr>
        <w:t xml:space="preserve">interval</w:t>
      </w:r>
      <w:r>
        <w:t xml:space="preserve"> </w:t>
      </w:r>
      <w:r>
        <w:t xml:space="preserve">scale, equal differences correspond to equal intensity changes. A</w:t>
      </w:r>
      <w:r>
        <w:t xml:space="preserve"> </w:t>
      </w:r>
      <w:r>
        <w:rPr>
          <w:i/>
          <w:iCs/>
        </w:rPr>
        <w:t xml:space="preserve">ratio</w:t>
      </w:r>
      <w:r>
        <w:t xml:space="preserve"> </w:t>
      </w:r>
      <w:r>
        <w:t xml:space="preserve">scale adds that doubling is meaningful. An</w:t>
      </w:r>
      <w:r>
        <w:t xml:space="preserve"> </w:t>
      </w:r>
      <w:r>
        <w:rPr>
          <w:i/>
          <w:iCs/>
        </w:rPr>
        <w:t xml:space="preserve">absolute</w:t>
      </w:r>
      <w:r>
        <w:t xml:space="preserve"> </w:t>
      </w:r>
      <w:r>
        <w:t xml:space="preserve">scale has no units. In R, qualitative variables can be</w:t>
      </w:r>
      <w:r>
        <w:t xml:space="preserve"> </w:t>
      </w:r>
      <w:r>
        <w:rPr>
          <w:rStyle w:val="VerbatimChar"/>
        </w:rPr>
        <w:t xml:space="preserve">char</w:t>
      </w:r>
      <w:r>
        <w:t xml:space="preserve"> </w:t>
      </w:r>
      <w:r>
        <w:t xml:space="preserve">or</w:t>
      </w:r>
      <w:r>
        <w:t xml:space="preserve"> </w:t>
      </w:r>
      <w:r>
        <w:rPr>
          <w:rStyle w:val="VerbatimChar"/>
        </w:rPr>
        <w:t xml:space="preserve">factor</w:t>
      </w:r>
      <w:r>
        <w:t xml:space="preserve"> </w:t>
      </w:r>
      <w:r>
        <w:t xml:space="preserve">variables, and quantitative variables can be</w:t>
      </w:r>
      <w:r>
        <w:t xml:space="preserve"> </w:t>
      </w:r>
      <w:r>
        <w:rPr>
          <w:rStyle w:val="VerbatimChar"/>
        </w:rPr>
        <w:t xml:space="preserve">int</w:t>
      </w:r>
      <w:r>
        <w:t xml:space="preserve">,</w:t>
      </w:r>
      <w:r>
        <w:t xml:space="preserve"> </w:t>
      </w:r>
      <w:r>
        <w:rPr>
          <w:rStyle w:val="VerbatimChar"/>
        </w:rPr>
        <w:t xml:space="preserve">dbl</w:t>
      </w:r>
      <w:r>
        <w:t xml:space="preserve">, or</w:t>
      </w:r>
      <w:r>
        <w:t xml:space="preserve"> </w:t>
      </w:r>
      <w:r>
        <w:rPr>
          <w:rStyle w:val="VerbatimChar"/>
        </w:rPr>
        <w:t xml:space="preserve">time</w:t>
      </w:r>
      <w:r>
        <w:t xml:space="preserve">.</w:t>
      </w:r>
    </w:p>
    <w:bookmarkEnd w:id="21"/>
    <w:bookmarkStart w:id="22" w:name="software"/>
    <w:p>
      <w:pPr>
        <w:pStyle w:val="Heading2"/>
      </w:pPr>
      <w:r>
        <w:t xml:space="preserve">Software</w:t>
      </w:r>
    </w:p>
    <w:p>
      <w:pPr>
        <w:pStyle w:val="Compact"/>
        <w:numPr>
          <w:ilvl w:val="0"/>
          <w:numId w:val="1001"/>
        </w:numPr>
      </w:pPr>
      <w:r>
        <w:t xml:space="preserve">R is a free software environment for statistical computing and graphics. You should install this on your computer or use a lab computer.</w:t>
      </w:r>
    </w:p>
    <w:p>
      <w:pPr>
        <w:pStyle w:val="Compact"/>
        <w:numPr>
          <w:ilvl w:val="0"/>
          <w:numId w:val="1001"/>
        </w:numPr>
      </w:pPr>
      <w:r>
        <w:t xml:space="preserve">RStudio is an integrated development environment (IDE) for R and Python. You should install this on your computer or use a lab computer.</w:t>
      </w:r>
    </w:p>
    <w:p>
      <w:pPr>
        <w:pStyle w:val="Compact"/>
        <w:numPr>
          <w:ilvl w:val="0"/>
          <w:numId w:val="1001"/>
        </w:numPr>
      </w:pPr>
      <w:r>
        <w:t xml:space="preserve">An RStudio project keeps related files in a single working directory. By double clicking on the</w:t>
      </w:r>
      <w:r>
        <w:t xml:space="preserve"> </w:t>
      </w:r>
      <w:r>
        <w:rPr>
          <w:i/>
          <w:iCs/>
        </w:rPr>
        <w:t xml:space="preserve">Classes.Rproj</w:t>
      </w:r>
      <w:r>
        <w:t xml:space="preserve"> </w:t>
      </w:r>
      <w:r>
        <w:t xml:space="preserve">file, RStudio starts with the project we will often use during class time.</w:t>
      </w:r>
    </w:p>
    <w:p>
      <w:pPr>
        <w:pStyle w:val="Compact"/>
        <w:numPr>
          <w:ilvl w:val="0"/>
          <w:numId w:val="1001"/>
        </w:numPr>
      </w:pPr>
      <w:r>
        <w:t xml:space="preserve">A Quarto document is an efficient way to combine text, code, and results in draft and polished formats, similar to but possibly an improvement to R Markdown files. These words are in the</w:t>
      </w:r>
      <w:r>
        <w:t xml:space="preserve"> </w:t>
      </w:r>
      <w:r>
        <w:rPr>
          <w:i/>
          <w:iCs/>
        </w:rPr>
        <w:t xml:space="preserve">C02 Variable and Data Types.qmd</w:t>
      </w:r>
      <w:r>
        <w:t xml:space="preserve"> </w:t>
      </w:r>
      <w:r>
        <w:t xml:space="preserve">file.</w:t>
      </w:r>
    </w:p>
    <w:p>
      <w:pPr>
        <w:pStyle w:val="Compact"/>
        <w:numPr>
          <w:ilvl w:val="0"/>
          <w:numId w:val="1001"/>
        </w:numPr>
      </w:pPr>
      <w:r>
        <w:t xml:space="preserve">The tidyverse package (which includes several dependent packages) extends the capabilities of R. You should install this package (see the tab in the lower right window of RStudio). This makes the package(s) available.</w:t>
      </w:r>
    </w:p>
    <w:bookmarkEnd w:id="22"/>
    <w:bookmarkStart w:id="23" w:name="basic-computation"/>
    <w:p>
      <w:pPr>
        <w:pStyle w:val="Heading2"/>
      </w:pPr>
      <w:r>
        <w:t xml:space="preserve">Basic Computation</w:t>
      </w:r>
    </w:p>
    <w:p>
      <w:pPr>
        <w:pStyle w:val="FirstParagraph"/>
      </w:pPr>
      <w:r>
        <w:t xml:space="preserve">Create a code chunk by pressing Ctrl-Alt-I, and run the code by pressing Ctrl-Shift-Enter.</w:t>
      </w:r>
    </w:p>
    <w:p>
      <w:pPr>
        <w:pStyle w:val="Compact"/>
        <w:numPr>
          <w:ilvl w:val="0"/>
          <w:numId w:val="1002"/>
        </w:numPr>
      </w:pPr>
      <w:r>
        <w:t xml:space="preserve">Compute</w:t>
      </w:r>
      <w:r>
        <w:t xml:space="preserve"> </w:t>
      </w:r>
      <m:oMath>
        <m:r>
          <m:t>3</m:t>
        </m:r>
        <m:r>
          <m:rPr>
            <m:sty m:val="p"/>
          </m:rPr>
          <m:t>+</m:t>
        </m:r>
        <m:r>
          <m:t>4</m:t>
        </m:r>
        <m:r>
          <m:rPr>
            <m:sty m:val="p"/>
          </m:rPr>
          <m:t>⋅</m:t>
        </m:r>
        <m:sSup>
          <m:e>
            <m:r>
              <m:t>3</m:t>
            </m:r>
          </m:e>
          <m:sup>
            <m:r>
              <m:t>2</m:t>
            </m:r>
          </m:sup>
        </m:sSup>
      </m:oMath>
      <w:r>
        <w:t xml:space="preserve">.</w:t>
      </w:r>
    </w:p>
    <w:p>
      <w:pPr>
        <w:pStyle w:val="SourceCode"/>
      </w:pPr>
      <w:r>
        <w:rPr>
          <w:rStyle w:val="DecValTok"/>
        </w:rPr>
        <w:t xml:space="preserve">3</w:t>
      </w:r>
      <w:r>
        <w:rPr>
          <w:rStyle w:val="SpecialCharTok"/>
        </w:rPr>
        <w:t xml:space="preserve">+</w:t>
      </w:r>
      <w:r>
        <w:rPr>
          <w:rStyle w:val="DecValTok"/>
        </w:rPr>
        <w:t xml:space="preserve">4</w:t>
      </w:r>
      <w:r>
        <w:rPr>
          <w:rStyle w:val="SpecialCharTok"/>
        </w:rPr>
        <w:t xml:space="preserve">*</w:t>
      </w:r>
      <w:r>
        <w:rPr>
          <w:rStyle w:val="DecValTok"/>
        </w:rPr>
        <w:t xml:space="preserve">3</w:t>
      </w:r>
      <w:r>
        <w:rPr>
          <w:rStyle w:val="SpecialCharTok"/>
        </w:rPr>
        <w:t xml:space="preserve">^</w:t>
      </w:r>
      <w:r>
        <w:rPr>
          <w:rStyle w:val="DecValTok"/>
        </w:rPr>
        <w:t xml:space="preserve">2</w:t>
      </w:r>
    </w:p>
    <w:p>
      <w:pPr>
        <w:pStyle w:val="SourceCode"/>
      </w:pPr>
      <w:r>
        <w:rPr>
          <w:rStyle w:val="VerbatimChar"/>
        </w:rPr>
        <w:t xml:space="preserve">[1] 39</w:t>
      </w:r>
    </w:p>
    <w:p>
      <w:pPr>
        <w:pStyle w:val="Compact"/>
        <w:numPr>
          <w:ilvl w:val="0"/>
          <w:numId w:val="1003"/>
        </w:numPr>
      </w:pPr>
      <w:r>
        <w:t xml:space="preserve">Create a vector with four single digit integers.</w:t>
      </w:r>
    </w:p>
    <w:p>
      <w:pPr>
        <w:pStyle w:val="SourceCode"/>
      </w:pPr>
      <w:r>
        <w:rPr>
          <w:rStyle w:val="FunctionTok"/>
        </w:rPr>
        <w:t xml:space="preserve">c</w:t>
      </w:r>
      <w:r>
        <w:rPr>
          <w:rStyle w:val="NormalTok"/>
        </w:rPr>
        <w:t xml:space="preserve">(</w:t>
      </w:r>
      <w:r>
        <w:rPr>
          <w:rStyle w:val="DecValTok"/>
        </w:rPr>
        <w:t xml:space="preserve">4</w:t>
      </w:r>
      <w:r>
        <w:rPr>
          <w:rStyle w:val="NormalTok"/>
        </w:rPr>
        <w:t xml:space="preserve">,</w:t>
      </w:r>
      <w:r>
        <w:rPr>
          <w:rStyle w:val="DecValTok"/>
        </w:rPr>
        <w:t xml:space="preserve">7</w:t>
      </w:r>
      <w:r>
        <w:rPr>
          <w:rStyle w:val="NormalTok"/>
        </w:rPr>
        <w:t xml:space="preserve">,</w:t>
      </w:r>
      <w:r>
        <w:rPr>
          <w:rStyle w:val="DecValTok"/>
        </w:rPr>
        <w:t xml:space="preserve">2</w:t>
      </w:r>
      <w:r>
        <w:rPr>
          <w:rStyle w:val="NormalTok"/>
        </w:rPr>
        <w:t xml:space="preserve">,</w:t>
      </w:r>
      <w:r>
        <w:rPr>
          <w:rStyle w:val="DecValTok"/>
        </w:rPr>
        <w:t xml:space="preserve">1</w:t>
      </w:r>
      <w:r>
        <w:rPr>
          <w:rStyle w:val="NormalTok"/>
        </w:rPr>
        <w:t xml:space="preserve">)</w:t>
      </w:r>
    </w:p>
    <w:p>
      <w:pPr>
        <w:pStyle w:val="SourceCode"/>
      </w:pPr>
      <w:r>
        <w:rPr>
          <w:rStyle w:val="VerbatimChar"/>
        </w:rPr>
        <w:t xml:space="preserve">[1] 4 7 2 1</w:t>
      </w:r>
    </w:p>
    <w:p>
      <w:pPr>
        <w:pStyle w:val="Compact"/>
        <w:numPr>
          <w:ilvl w:val="0"/>
          <w:numId w:val="1004"/>
        </w:numPr>
      </w:pPr>
      <w:r>
        <w:t xml:space="preserve">Create a vector of four names.</w:t>
      </w:r>
    </w:p>
    <w:p>
      <w:pPr>
        <w:pStyle w:val="SourceCode"/>
      </w:pPr>
      <w:r>
        <w:rPr>
          <w:rStyle w:val="FunctionTok"/>
        </w:rPr>
        <w:t xml:space="preserve">c</w:t>
      </w:r>
      <w:r>
        <w:rPr>
          <w:rStyle w:val="NormalTok"/>
        </w:rPr>
        <w:t xml:space="preserve">(</w:t>
      </w:r>
      <w:r>
        <w:rPr>
          <w:rStyle w:val="StringTok"/>
        </w:rPr>
        <w:t xml:space="preserve">"Gustavo"</w:t>
      </w:r>
      <w:r>
        <w:rPr>
          <w:rStyle w:val="NormalTok"/>
        </w:rPr>
        <w:t xml:space="preserve">, </w:t>
      </w:r>
      <w:r>
        <w:rPr>
          <w:rStyle w:val="StringTok"/>
        </w:rPr>
        <w:t xml:space="preserve">"Nate"</w:t>
      </w:r>
      <w:r>
        <w:rPr>
          <w:rStyle w:val="NormalTok"/>
        </w:rPr>
        <w:t xml:space="preserve">, </w:t>
      </w:r>
      <w:r>
        <w:rPr>
          <w:rStyle w:val="StringTok"/>
        </w:rPr>
        <w:t xml:space="preserve">"Alyssa"</w:t>
      </w:r>
      <w:r>
        <w:rPr>
          <w:rStyle w:val="NormalTok"/>
        </w:rPr>
        <w:t xml:space="preserve">, </w:t>
      </w:r>
      <w:r>
        <w:rPr>
          <w:rStyle w:val="StringTok"/>
        </w:rPr>
        <w:t xml:space="preserve">"Hermione"</w:t>
      </w:r>
      <w:r>
        <w:rPr>
          <w:rStyle w:val="NormalTok"/>
        </w:rPr>
        <w:t xml:space="preserve">)</w:t>
      </w:r>
    </w:p>
    <w:p>
      <w:pPr>
        <w:pStyle w:val="SourceCode"/>
      </w:pPr>
      <w:r>
        <w:rPr>
          <w:rStyle w:val="VerbatimChar"/>
        </w:rPr>
        <w:t xml:space="preserve">[1] "Gustavo"  "Nate"     "Alyssa"   "Hermione"</w:t>
      </w:r>
    </w:p>
    <w:p>
      <w:pPr>
        <w:pStyle w:val="Compact"/>
        <w:numPr>
          <w:ilvl w:val="0"/>
          <w:numId w:val="1005"/>
        </w:numPr>
      </w:pPr>
      <w:r>
        <w:t xml:space="preserve">Create a vector with the one digit integers in order.</w:t>
      </w:r>
    </w:p>
    <w:p>
      <w:pPr>
        <w:pStyle w:val="SourceCode"/>
      </w:pPr>
      <w:r>
        <w:rPr>
          <w:rStyle w:val="DecValTok"/>
        </w:rPr>
        <w:t xml:space="preserve">0</w:t>
      </w:r>
      <w:r>
        <w:rPr>
          <w:rStyle w:val="SpecialCharTok"/>
        </w:rPr>
        <w:t xml:space="preserve">:</w:t>
      </w:r>
      <w:r>
        <w:rPr>
          <w:rStyle w:val="DecValTok"/>
        </w:rPr>
        <w:t xml:space="preserve">9</w:t>
      </w:r>
    </w:p>
    <w:p>
      <w:pPr>
        <w:pStyle w:val="SourceCode"/>
      </w:pPr>
      <w:r>
        <w:rPr>
          <w:rStyle w:val="VerbatimChar"/>
        </w:rPr>
        <w:t xml:space="preserve"> [1] 0 1 2 3 4 5 6 7 8 9</w:t>
      </w:r>
    </w:p>
    <w:p>
      <w:pPr>
        <w:pStyle w:val="Compact"/>
        <w:numPr>
          <w:ilvl w:val="0"/>
          <w:numId w:val="1006"/>
        </w:numPr>
      </w:pPr>
      <w:r>
        <w:t xml:space="preserve">Create a vector of the numbers 0.0, 0.5, 1.0, 1.5, …., 9.5, 10.0.</w:t>
      </w:r>
    </w:p>
    <w:p>
      <w:pPr>
        <w:pStyle w:val="SourceCode"/>
      </w:pPr>
      <w:r>
        <w:rPr>
          <w:rStyle w:val="FunctionTok"/>
        </w:rPr>
        <w:t xml:space="preserve">seq</w:t>
      </w:r>
      <w:r>
        <w:rPr>
          <w:rStyle w:val="NormalTok"/>
        </w:rPr>
        <w:t xml:space="preserve">(</w:t>
      </w:r>
      <w:r>
        <w:rPr>
          <w:rStyle w:val="AttributeTok"/>
        </w:rPr>
        <w:t xml:space="preserve">from =</w:t>
      </w:r>
      <w:r>
        <w:rPr>
          <w:rStyle w:val="NormalTok"/>
        </w:rPr>
        <w:t xml:space="preserve"> </w:t>
      </w:r>
      <w:r>
        <w:rPr>
          <w:rStyle w:val="DecValTok"/>
        </w:rPr>
        <w:t xml:space="preserve">0</w:t>
      </w:r>
      <w:r>
        <w:rPr>
          <w:rStyle w:val="NormalTok"/>
        </w:rPr>
        <w:t xml:space="preserve">, </w:t>
      </w:r>
      <w:r>
        <w:rPr>
          <w:rStyle w:val="AttributeTok"/>
        </w:rPr>
        <w:t xml:space="preserve">to =</w:t>
      </w:r>
      <w:r>
        <w:rPr>
          <w:rStyle w:val="NormalTok"/>
        </w:rPr>
        <w:t xml:space="preserve"> </w:t>
      </w:r>
      <w:r>
        <w:rPr>
          <w:rStyle w:val="FloatTok"/>
        </w:rPr>
        <w:t xml:space="preserve">10.0</w:t>
      </w:r>
      <w:r>
        <w:rPr>
          <w:rStyle w:val="NormalTok"/>
        </w:rPr>
        <w:t xml:space="preserve">, </w:t>
      </w:r>
      <w:r>
        <w:rPr>
          <w:rStyle w:val="AttributeTok"/>
        </w:rPr>
        <w:t xml:space="preserve">by =</w:t>
      </w:r>
      <w:r>
        <w:rPr>
          <w:rStyle w:val="NormalTok"/>
        </w:rPr>
        <w:t xml:space="preserve"> </w:t>
      </w:r>
      <w:r>
        <w:rPr>
          <w:rStyle w:val="FloatTok"/>
        </w:rPr>
        <w:t xml:space="preserve">0.5</w:t>
      </w:r>
      <w:r>
        <w:rPr>
          <w:rStyle w:val="NormalTok"/>
        </w:rPr>
        <w:t xml:space="preserve">)</w:t>
      </w:r>
    </w:p>
    <w:p>
      <w:pPr>
        <w:pStyle w:val="SourceCode"/>
      </w:pPr>
      <w:r>
        <w:rPr>
          <w:rStyle w:val="VerbatimChar"/>
        </w:rPr>
        <w:t xml:space="preserve"> [1]  0.0  0.5  1.0  1.5  2.0  2.5  3.0  3.5  4.0  4.5  5.0  5.5  6.0  6.5  7.0</w:t>
      </w:r>
      <w:r>
        <w:br/>
      </w:r>
      <w:r>
        <w:rPr>
          <w:rStyle w:val="VerbatimChar"/>
        </w:rPr>
        <w:t xml:space="preserve">[16]  7.5  8.0  8.5  9.0  9.5 10.0</w:t>
      </w:r>
    </w:p>
    <w:p>
      <w:pPr>
        <w:pStyle w:val="Compact"/>
        <w:numPr>
          <w:ilvl w:val="0"/>
          <w:numId w:val="1007"/>
        </w:numPr>
      </w:pPr>
      <w:r>
        <w:t xml:space="preserve">Guess what each of the following computations do, and then check your guess.</w:t>
      </w:r>
    </w:p>
    <w:p>
      <w:pPr>
        <w:pStyle w:val="SourceCode"/>
      </w:pPr>
      <w:r>
        <w:rPr>
          <w:rStyle w:val="NormalTok"/>
        </w:rPr>
        <w:t xml:space="preserve">x </w:t>
      </w:r>
      <w:r>
        <w:rPr>
          <w:rStyle w:val="OtherTok"/>
        </w:rPr>
        <w:t xml:space="preserve">=</w:t>
      </w:r>
      <w:r>
        <w:rPr>
          <w:rStyle w:val="NormalTok"/>
        </w:rPr>
        <w:t xml:space="preserve"> </w:t>
      </w:r>
      <w:r>
        <w:rPr>
          <w:rStyle w:val="DecValTok"/>
        </w:rPr>
        <w:t xml:space="preserve">1</w:t>
      </w:r>
      <w:r>
        <w:rPr>
          <w:rStyle w:val="SpecialCharTok"/>
        </w:rPr>
        <w:t xml:space="preserve">:</w:t>
      </w:r>
      <w:r>
        <w:rPr>
          <w:rStyle w:val="DecValTok"/>
        </w:rPr>
        <w:t xml:space="preserve">5</w:t>
      </w:r>
      <w:r>
        <w:br/>
      </w:r>
      <w:r>
        <w:rPr>
          <w:rStyle w:val="NormalTok"/>
        </w:rPr>
        <w:t xml:space="preserve">x </w:t>
      </w:r>
      <w:r>
        <w:rPr>
          <w:rStyle w:val="SpecialCharTok"/>
        </w:rPr>
        <w:t xml:space="preserve">+</w:t>
      </w:r>
      <w:r>
        <w:rPr>
          <w:rStyle w:val="NormalTok"/>
        </w:rPr>
        <w:t xml:space="preserve"> </w:t>
      </w:r>
      <w:r>
        <w:rPr>
          <w:rStyle w:val="DecValTok"/>
        </w:rPr>
        <w:t xml:space="preserve">3</w:t>
      </w:r>
    </w:p>
    <w:p>
      <w:pPr>
        <w:pStyle w:val="SourceCode"/>
      </w:pPr>
      <w:r>
        <w:rPr>
          <w:rStyle w:val="NormalTok"/>
        </w:rPr>
        <w:t xml:space="preserve">x </w:t>
      </w:r>
      <w:r>
        <w:rPr>
          <w:rStyle w:val="SpecialCharTok"/>
        </w:rPr>
        <w:t xml:space="preserve">+</w:t>
      </w:r>
      <w:r>
        <w:rPr>
          <w:rStyle w:val="NormalTok"/>
        </w:rPr>
        <w:t xml:space="preserve"> x</w:t>
      </w:r>
    </w:p>
    <w:p>
      <w:pPr>
        <w:pStyle w:val="SourceCode"/>
      </w:pPr>
      <w:r>
        <w:rPr>
          <w:rStyle w:val="DecValTok"/>
        </w:rPr>
        <w:t xml:space="preserve">1</w:t>
      </w:r>
      <w:r>
        <w:rPr>
          <w:rStyle w:val="SpecialCharTok"/>
        </w:rPr>
        <w:t xml:space="preserve">:</w:t>
      </w:r>
      <w:r>
        <w:rPr>
          <w:rStyle w:val="DecValTok"/>
        </w:rPr>
        <w:t xml:space="preserve">8</w:t>
      </w:r>
      <w:r>
        <w:rPr>
          <w:rStyle w:val="NormalTok"/>
        </w:rPr>
        <w:t xml:space="preserve"> </w:t>
      </w:r>
      <w:r>
        <w:rPr>
          <w:rStyle w:val="SpecialCharTok"/>
        </w:rPr>
        <w:t xml:space="preserve">*</w:t>
      </w:r>
      <w:r>
        <w:rPr>
          <w:rStyle w:val="NormalTok"/>
        </w:rPr>
        <w:t xml:space="preserve"> </w:t>
      </w:r>
      <w:r>
        <w:rPr>
          <w:rStyle w:val="DecValTok"/>
        </w:rPr>
        <w:t xml:space="preserve">1</w:t>
      </w:r>
      <w:r>
        <w:rPr>
          <w:rStyle w:val="SpecialCharTok"/>
        </w:rPr>
        <w:t xml:space="preserve">:</w:t>
      </w:r>
      <w:r>
        <w:rPr>
          <w:rStyle w:val="DecValTok"/>
        </w:rPr>
        <w:t xml:space="preserve">2</w:t>
      </w:r>
    </w:p>
    <w:bookmarkEnd w:id="23"/>
    <w:bookmarkStart w:id="24" w:name="data-frames"/>
    <w:p>
      <w:pPr>
        <w:pStyle w:val="Heading2"/>
      </w:pPr>
      <w:r>
        <w:t xml:space="preserve">Data Frames</w:t>
      </w:r>
    </w:p>
    <w:p>
      <w:pPr>
        <w:pStyle w:val="Compact"/>
        <w:numPr>
          <w:ilvl w:val="0"/>
          <w:numId w:val="1008"/>
        </w:numPr>
      </w:pPr>
      <w:r>
        <w:t xml:space="preserve">Load the tidyverse package and any dependent packages. Observe the message.</w:t>
      </w:r>
    </w:p>
    <w:p>
      <w:pPr>
        <w:pStyle w:val="SourceCode"/>
      </w:pPr>
      <w:r>
        <w:rPr>
          <w:rStyle w:val="FunctionTok"/>
        </w:rPr>
        <w:t xml:space="preserve">library</w:t>
      </w:r>
      <w:r>
        <w:rPr>
          <w:rStyle w:val="NormalTok"/>
        </w:rPr>
        <w:t xml:space="preserve">(tidyverse)</w:t>
      </w:r>
    </w:p>
    <w:p>
      <w:pPr>
        <w:pStyle w:val="SourceCode"/>
      </w:pPr>
      <w:r>
        <w:rPr>
          <w:rStyle w:val="VerbatimChar"/>
        </w:rPr>
        <w:t xml:space="preserve">Warning: package 'tidyverse' was built under R version 4.5.2</w:t>
      </w:r>
    </w:p>
    <w:p>
      <w:pPr>
        <w:pStyle w:val="SourceCode"/>
      </w:pPr>
      <w:r>
        <w:rPr>
          <w:rStyle w:val="VerbatimChar"/>
        </w:rPr>
        <w:t xml:space="preserve">Warning: package 'ggplot2' was built under R version 4.5.2</w:t>
      </w:r>
    </w:p>
    <w:p>
      <w:pPr>
        <w:pStyle w:val="SourceCode"/>
      </w:pPr>
      <w:r>
        <w:rPr>
          <w:rStyle w:val="VerbatimChar"/>
        </w:rPr>
        <w:t xml:space="preserve">Warning: package 'tibble' was built under R version 4.5.2</w:t>
      </w:r>
    </w:p>
    <w:p>
      <w:pPr>
        <w:pStyle w:val="SourceCode"/>
      </w:pPr>
      <w:r>
        <w:rPr>
          <w:rStyle w:val="VerbatimChar"/>
        </w:rPr>
        <w:t xml:space="preserve">Warning: package 'tidyr' was built under R version 4.5.2</w:t>
      </w:r>
    </w:p>
    <w:p>
      <w:pPr>
        <w:pStyle w:val="SourceCode"/>
      </w:pPr>
      <w:r>
        <w:rPr>
          <w:rStyle w:val="VerbatimChar"/>
        </w:rPr>
        <w:t xml:space="preserve">Warning: package 'readr' was built under R version 4.5.2</w:t>
      </w:r>
    </w:p>
    <w:p>
      <w:pPr>
        <w:pStyle w:val="SourceCode"/>
      </w:pPr>
      <w:r>
        <w:rPr>
          <w:rStyle w:val="VerbatimChar"/>
        </w:rPr>
        <w:t xml:space="preserve">Warning: package 'purrr' was built under R version 4.5.2</w:t>
      </w:r>
    </w:p>
    <w:p>
      <w:pPr>
        <w:pStyle w:val="SourceCode"/>
      </w:pPr>
      <w:r>
        <w:rPr>
          <w:rStyle w:val="VerbatimChar"/>
        </w:rPr>
        <w:t xml:space="preserve">Warning: package 'dplyr' was built under R version 4.5.2</w:t>
      </w:r>
    </w:p>
    <w:p>
      <w:pPr>
        <w:pStyle w:val="SourceCode"/>
      </w:pPr>
      <w:r>
        <w:rPr>
          <w:rStyle w:val="VerbatimChar"/>
        </w:rPr>
        <w:t xml:space="preserve">Warning: package 'stringr' was built under R version 4.5.2</w:t>
      </w:r>
    </w:p>
    <w:p>
      <w:pPr>
        <w:pStyle w:val="SourceCode"/>
      </w:pPr>
      <w:r>
        <w:rPr>
          <w:rStyle w:val="VerbatimChar"/>
        </w:rPr>
        <w:t xml:space="preserve">Warning: package 'forcats' was built under R version 4.5.2</w:t>
      </w:r>
    </w:p>
    <w:p>
      <w:pPr>
        <w:pStyle w:val="SourceCode"/>
      </w:pPr>
      <w:r>
        <w:rPr>
          <w:rStyle w:val="VerbatimChar"/>
        </w:rPr>
        <w:t xml:space="preserve">Warning: package 'lubridate' was built under R version 4.5.2</w:t>
      </w:r>
    </w:p>
    <w:p>
      <w:pPr>
        <w:pStyle w:val="SourceCode"/>
      </w:pPr>
      <w:r>
        <w:rPr>
          <w:rStyle w:val="VerbatimChar"/>
        </w:rPr>
        <w:t xml:space="preserve">── Attaching core tidyverse packages ──────────────────────── tidyverse 2.0.0 ──</w:t>
      </w:r>
      <w:r>
        <w:br/>
      </w:r>
      <w:r>
        <w:rPr>
          <w:rStyle w:val="VerbatimChar"/>
        </w:rPr>
        <w:t xml:space="preserve">✔ dplyr     1.1.4     ✔ readr     2.1.6</w:t>
      </w:r>
      <w:r>
        <w:br/>
      </w:r>
      <w:r>
        <w:rPr>
          <w:rStyle w:val="VerbatimChar"/>
        </w:rPr>
        <w:t xml:space="preserve">✔ forcats   1.0.1     ✔ stringr   1.6.0</w:t>
      </w:r>
      <w:r>
        <w:br/>
      </w:r>
      <w:r>
        <w:rPr>
          <w:rStyle w:val="VerbatimChar"/>
        </w:rPr>
        <w:t xml:space="preserve">✔ ggplot2   4.0.1     ✔ tibble    3.3.0</w:t>
      </w:r>
      <w:r>
        <w:br/>
      </w:r>
      <w:r>
        <w:rPr>
          <w:rStyle w:val="VerbatimChar"/>
        </w:rPr>
        <w:t xml:space="preserve">✔ lubridate 1.9.4     ✔ tidyr     1.3.2</w:t>
      </w:r>
      <w:r>
        <w:br/>
      </w:r>
      <w:r>
        <w:rPr>
          <w:rStyle w:val="VerbatimChar"/>
        </w:rPr>
        <w:t xml:space="preserve">✔ purrr     1.2.0     </w:t>
      </w:r>
      <w:r>
        <w:br/>
      </w:r>
      <w:r>
        <w:rPr>
          <w:rStyle w:val="VerbatimChar"/>
        </w:rPr>
        <w:t xml:space="preserve">── Conflicts ────────────────────────────────────────── tidyverse_conflicts() ──</w:t>
      </w:r>
      <w:r>
        <w:br/>
      </w:r>
      <w:r>
        <w:rPr>
          <w:rStyle w:val="VerbatimChar"/>
        </w:rPr>
        <w:t xml:space="preserve">✖ dplyr::filter() masks stats::filter()</w:t>
      </w:r>
      <w:r>
        <w:br/>
      </w:r>
      <w:r>
        <w:rPr>
          <w:rStyle w:val="VerbatimChar"/>
        </w:rPr>
        <w:t xml:space="preserve">✖ dplyr::lag()    masks stats::lag()</w:t>
      </w:r>
      <w:r>
        <w:br/>
      </w:r>
      <w:r>
        <w:rPr>
          <w:rStyle w:val="VerbatimChar"/>
        </w:rPr>
        <w:t xml:space="preserve">ℹ Use the conflicted package (&lt;http://conflicted.r-lib.org/&gt;) to force all conflicts to become errors</w:t>
      </w:r>
    </w:p>
    <w:p>
      <w:pPr>
        <w:pStyle w:val="Compact"/>
        <w:numPr>
          <w:ilvl w:val="0"/>
          <w:numId w:val="1009"/>
        </w:numPr>
      </w:pPr>
      <w:r>
        <w:t xml:space="preserve">View the mpg data frame and its documentation. Each row is a case, and each column is a variable.</w:t>
      </w:r>
    </w:p>
    <w:p>
      <w:pPr>
        <w:pStyle w:val="SourceCode"/>
      </w:pPr>
      <w:r>
        <w:rPr>
          <w:rStyle w:val="FunctionTok"/>
        </w:rPr>
        <w:t xml:space="preserve">view</w:t>
      </w:r>
      <w:r>
        <w:rPr>
          <w:rStyle w:val="NormalTok"/>
        </w:rPr>
        <w:t xml:space="preserve">(mpg)</w:t>
      </w:r>
    </w:p>
    <w:p>
      <w:pPr>
        <w:pStyle w:val="Compact"/>
        <w:numPr>
          <w:ilvl w:val="0"/>
          <w:numId w:val="1010"/>
        </w:numPr>
      </w:pPr>
      <w:r>
        <w:t xml:space="preserve">Obtain the second, ninth, and fourth rows of mpg using base and tidyverse. Provide an interpretation of the second row. What is the type of each variable according to our classification scheme and according to R?</w:t>
      </w:r>
    </w:p>
    <w:p>
      <w:pPr>
        <w:pStyle w:val="SourceCode"/>
      </w:pPr>
      <w:r>
        <w:rPr>
          <w:rStyle w:val="NormalTok"/>
        </w:rPr>
        <w:t xml:space="preserve">mpg[</w:t>
      </w:r>
      <w:r>
        <w:rPr>
          <w:rStyle w:val="FunctionTok"/>
        </w:rPr>
        <w:t xml:space="preserve">c</w:t>
      </w:r>
      <w:r>
        <w:rPr>
          <w:rStyle w:val="NormalTok"/>
        </w:rPr>
        <w:t xml:space="preserve">(</w:t>
      </w:r>
      <w:r>
        <w:rPr>
          <w:rStyle w:val="DecValTok"/>
        </w:rPr>
        <w:t xml:space="preserve">2</w:t>
      </w:r>
      <w:r>
        <w:rPr>
          <w:rStyle w:val="NormalTok"/>
        </w:rPr>
        <w:t xml:space="preserve">,</w:t>
      </w:r>
      <w:r>
        <w:rPr>
          <w:rStyle w:val="DecValTok"/>
        </w:rPr>
        <w:t xml:space="preserve">9</w:t>
      </w:r>
      <w:r>
        <w:rPr>
          <w:rStyle w:val="NormalTok"/>
        </w:rPr>
        <w:t xml:space="preserve">,</w:t>
      </w:r>
      <w:r>
        <w:rPr>
          <w:rStyle w:val="DecValTok"/>
        </w:rPr>
        <w:t xml:space="preserve">4</w:t>
      </w:r>
      <w:r>
        <w:rPr>
          <w:rStyle w:val="NormalTok"/>
        </w:rPr>
        <w:t xml:space="preserve">),]</w:t>
      </w:r>
    </w:p>
    <w:p>
      <w:pPr>
        <w:pStyle w:val="SourceCode"/>
      </w:pPr>
      <w:r>
        <w:rPr>
          <w:rStyle w:val="VerbatimChar"/>
        </w:rPr>
        <w:t xml:space="preserve"># A tibble: 3 × 11</w:t>
      </w:r>
      <w:r>
        <w:br/>
      </w:r>
      <w:r>
        <w:rPr>
          <w:rStyle w:val="VerbatimChar"/>
        </w:rPr>
        <w:t xml:space="preserve">  manufacturer model      displ  year   cyl trans  drv     cty   hwy fl    class</w:t>
      </w:r>
      <w:r>
        <w:br/>
      </w:r>
      <w:r>
        <w:rPr>
          <w:rStyle w:val="VerbatimChar"/>
        </w:rPr>
        <w:t xml:space="preserve">  &lt;chr&gt;        &lt;chr&gt;      &lt;dbl&gt; &lt;int&gt; &lt;int&gt; &lt;chr&gt;  &lt;chr&gt; &lt;int&gt; &lt;int&gt; &lt;chr&gt; &lt;chr&gt;</w:t>
      </w:r>
      <w:r>
        <w:br/>
      </w:r>
      <w:r>
        <w:rPr>
          <w:rStyle w:val="VerbatimChar"/>
        </w:rPr>
        <w:t xml:space="preserve">1 audi         a4           1.8  1999     4 manua… f        21    29 p     comp…</w:t>
      </w:r>
      <w:r>
        <w:br/>
      </w:r>
      <w:r>
        <w:rPr>
          <w:rStyle w:val="VerbatimChar"/>
        </w:rPr>
        <w:t xml:space="preserve">2 audi         a4 quattro   1.8  1999     4 auto(… 4        16    25 p     comp…</w:t>
      </w:r>
      <w:r>
        <w:br/>
      </w:r>
      <w:r>
        <w:rPr>
          <w:rStyle w:val="VerbatimChar"/>
        </w:rPr>
        <w:t xml:space="preserve">3 audi         a4           2    2008     4 auto(… f        21    30 p     comp…</w:t>
      </w:r>
    </w:p>
    <w:p>
      <w:pPr>
        <w:pStyle w:val="SourceCode"/>
      </w:pPr>
      <w:r>
        <w:rPr>
          <w:rStyle w:val="NormalTok"/>
        </w:rPr>
        <w:t xml:space="preserve">mpg </w:t>
      </w:r>
      <w:r>
        <w:rPr>
          <w:rStyle w:val="SpecialCharTok"/>
        </w:rPr>
        <w:t xml:space="preserve">|&gt;</w:t>
      </w:r>
      <w:r>
        <w:rPr>
          <w:rStyle w:val="NormalTok"/>
        </w:rPr>
        <w:t xml:space="preserve"> </w:t>
      </w:r>
      <w:r>
        <w:rPr>
          <w:rStyle w:val="FunctionTok"/>
        </w:rPr>
        <w:t xml:space="preserve">slice</w:t>
      </w:r>
      <w:r>
        <w:rPr>
          <w:rStyle w:val="NormalTok"/>
        </w:rPr>
        <w:t xml:space="preserve">(</w:t>
      </w:r>
      <w:r>
        <w:rPr>
          <w:rStyle w:val="FunctionTok"/>
        </w:rPr>
        <w:t xml:space="preserve">c</w:t>
      </w:r>
      <w:r>
        <w:rPr>
          <w:rStyle w:val="NormalTok"/>
        </w:rPr>
        <w:t xml:space="preserve">(</w:t>
      </w:r>
      <w:r>
        <w:rPr>
          <w:rStyle w:val="DecValTok"/>
        </w:rPr>
        <w:t xml:space="preserve">2</w:t>
      </w:r>
      <w:r>
        <w:rPr>
          <w:rStyle w:val="NormalTok"/>
        </w:rPr>
        <w:t xml:space="preserve">,</w:t>
      </w:r>
      <w:r>
        <w:rPr>
          <w:rStyle w:val="DecValTok"/>
        </w:rPr>
        <w:t xml:space="preserve">9</w:t>
      </w:r>
      <w:r>
        <w:rPr>
          <w:rStyle w:val="NormalTok"/>
        </w:rPr>
        <w:t xml:space="preserve">,</w:t>
      </w:r>
      <w:r>
        <w:rPr>
          <w:rStyle w:val="DecValTok"/>
        </w:rPr>
        <w:t xml:space="preserve">4</w:t>
      </w:r>
      <w:r>
        <w:rPr>
          <w:rStyle w:val="NormalTok"/>
        </w:rPr>
        <w:t xml:space="preserve">))</w:t>
      </w:r>
    </w:p>
    <w:p>
      <w:pPr>
        <w:pStyle w:val="SourceCode"/>
      </w:pPr>
      <w:r>
        <w:rPr>
          <w:rStyle w:val="VerbatimChar"/>
        </w:rPr>
        <w:t xml:space="preserve"># A tibble: 3 × 11</w:t>
      </w:r>
      <w:r>
        <w:br/>
      </w:r>
      <w:r>
        <w:rPr>
          <w:rStyle w:val="VerbatimChar"/>
        </w:rPr>
        <w:t xml:space="preserve">  manufacturer model      displ  year   cyl trans  drv     cty   hwy fl    class</w:t>
      </w:r>
      <w:r>
        <w:br/>
      </w:r>
      <w:r>
        <w:rPr>
          <w:rStyle w:val="VerbatimChar"/>
        </w:rPr>
        <w:t xml:space="preserve">  &lt;chr&gt;        &lt;chr&gt;      &lt;dbl&gt; &lt;int&gt; &lt;int&gt; &lt;chr&gt;  &lt;chr&gt; &lt;int&gt; &lt;int&gt; &lt;chr&gt; &lt;chr&gt;</w:t>
      </w:r>
      <w:r>
        <w:br/>
      </w:r>
      <w:r>
        <w:rPr>
          <w:rStyle w:val="VerbatimChar"/>
        </w:rPr>
        <w:t xml:space="preserve">1 audi         a4           1.8  1999     4 manua… f        21    29 p     comp…</w:t>
      </w:r>
      <w:r>
        <w:br/>
      </w:r>
      <w:r>
        <w:rPr>
          <w:rStyle w:val="VerbatimChar"/>
        </w:rPr>
        <w:t xml:space="preserve">2 audi         a4 quattro   1.8  1999     4 auto(… 4        16    25 p     comp…</w:t>
      </w:r>
      <w:r>
        <w:br/>
      </w:r>
      <w:r>
        <w:rPr>
          <w:rStyle w:val="VerbatimChar"/>
        </w:rPr>
        <w:t xml:space="preserve">3 audi         a4           2    2008     4 auto(… f        21    30 p     comp…</w:t>
      </w:r>
    </w:p>
    <w:p>
      <w:pPr>
        <w:pStyle w:val="Compact"/>
        <w:numPr>
          <w:ilvl w:val="0"/>
          <w:numId w:val="1011"/>
        </w:numPr>
      </w:pPr>
      <w:r>
        <w:t xml:space="preserve">Read in the</w:t>
      </w:r>
      <w:r>
        <w:t xml:space="preserve"> </w:t>
      </w:r>
      <w:r>
        <w:rPr>
          <w:i/>
          <w:iCs/>
        </w:rPr>
        <w:t xml:space="preserve">02ClassData.csv</w:t>
      </w:r>
      <w:r>
        <w:t xml:space="preserve"> </w:t>
      </w:r>
      <w:r>
        <w:t xml:space="preserve">data file and save to</w:t>
      </w:r>
      <w:r>
        <w:t xml:space="preserve"> </w:t>
      </w:r>
      <w:r>
        <w:rPr>
          <w:rStyle w:val="VerbatimChar"/>
        </w:rPr>
        <w:t xml:space="preserve">math323</w:t>
      </w:r>
      <w:r>
        <w:t xml:space="preserve">.</w:t>
      </w:r>
    </w:p>
    <w:p>
      <w:pPr>
        <w:pStyle w:val="SourceCode"/>
      </w:pPr>
      <w:r>
        <w:rPr>
          <w:rStyle w:val="NormalTok"/>
        </w:rPr>
        <w:t xml:space="preserve">math323 </w:t>
      </w:r>
      <w:r>
        <w:rPr>
          <w:rStyle w:val="OtherTok"/>
        </w:rPr>
        <w:t xml:space="preserve">&lt;-</w:t>
      </w:r>
      <w:r>
        <w:rPr>
          <w:rStyle w:val="NormalTok"/>
        </w:rPr>
        <w:t xml:space="preserve"> </w:t>
      </w:r>
      <w:r>
        <w:rPr>
          <w:rStyle w:val="FunctionTok"/>
        </w:rPr>
        <w:t xml:space="preserve">read_csv</w:t>
      </w:r>
      <w:r>
        <w:rPr>
          <w:rStyle w:val="NormalTok"/>
        </w:rPr>
        <w:t xml:space="preserve">(</w:t>
      </w:r>
      <w:r>
        <w:rPr>
          <w:rStyle w:val="StringTok"/>
        </w:rPr>
        <w:t xml:space="preserve">"C02Data.csv"</w:t>
      </w:r>
      <w:r>
        <w:rPr>
          <w:rStyle w:val="NormalTok"/>
        </w:rPr>
        <w:t xml:space="preserve">)</w:t>
      </w:r>
    </w:p>
    <w:p>
      <w:pPr>
        <w:pStyle w:val="SourceCode"/>
      </w:pPr>
      <w:r>
        <w:rPr>
          <w:rStyle w:val="VerbatimChar"/>
        </w:rPr>
        <w:t xml:space="preserve">Rows: 6 Columns: 7</w:t>
      </w:r>
      <w:r>
        <w:br/>
      </w:r>
      <w:r>
        <w:rPr>
          <w:rStyle w:val="VerbatimChar"/>
        </w:rPr>
        <w:t xml:space="preserve">── Column specification ────────────────────────────────────────────────────────</w:t>
      </w:r>
      <w:r>
        <w:br/>
      </w:r>
      <w:r>
        <w:rPr>
          <w:rStyle w:val="VerbatimChar"/>
        </w:rPr>
        <w:t xml:space="preserve">Delimiter: ","</w:t>
      </w:r>
      <w:r>
        <w:br/>
      </w:r>
      <w:r>
        <w:rPr>
          <w:rStyle w:val="VerbatimChar"/>
        </w:rPr>
        <w:t xml:space="preserve">chr  (3): Name, Major, GradProf</w:t>
      </w:r>
      <w:r>
        <w:br/>
      </w:r>
      <w:r>
        <w:rPr>
          <w:rStyle w:val="VerbatimChar"/>
        </w:rPr>
        <w:t xml:space="preserve">dbl  (3): Programming, Height, Siblings</w:t>
      </w:r>
      <w:r>
        <w:br/>
      </w:r>
      <w:r>
        <w:rPr>
          <w:rStyle w:val="VerbatimChar"/>
        </w:rPr>
        <w:t xml:space="preserve">time (1): Time</w:t>
      </w:r>
      <w:r>
        <w:br/>
      </w:r>
      <w:r>
        <w:br/>
      </w:r>
      <w:r>
        <w:rPr>
          <w:rStyle w:val="VerbatimChar"/>
        </w:rPr>
        <w:t xml:space="preserve">ℹ Use `spec()` to retrieve the full column specification for this data.</w:t>
      </w:r>
      <w:r>
        <w:br/>
      </w:r>
      <w:r>
        <w:rPr>
          <w:rStyle w:val="VerbatimChar"/>
        </w:rPr>
        <w:t xml:space="preserve">ℹ Specify the column types or set `show_col_types = FALSE` to quiet this message.</w:t>
      </w:r>
    </w:p>
    <w:p>
      <w:pPr>
        <w:pStyle w:val="Compact"/>
        <w:numPr>
          <w:ilvl w:val="0"/>
          <w:numId w:val="1012"/>
        </w:numPr>
      </w:pPr>
      <w:r>
        <w:t xml:space="preserve">Observe the presence of</w:t>
      </w:r>
      <w:r>
        <w:t xml:space="preserve"> </w:t>
      </w:r>
      <w:r>
        <w:rPr>
          <w:rStyle w:val="VerbatimChar"/>
        </w:rPr>
        <w:t xml:space="preserve">math323</w:t>
      </w:r>
      <w:r>
        <w:t xml:space="preserve"> </w:t>
      </w:r>
      <w:r>
        <w:t xml:space="preserve">in the</w:t>
      </w:r>
      <w:r>
        <w:t xml:space="preserve"> </w:t>
      </w:r>
      <w:r>
        <w:rPr>
          <w:i/>
          <w:iCs/>
        </w:rPr>
        <w:t xml:space="preserve">Environment</w:t>
      </w:r>
      <w:r>
        <w:t xml:space="preserve"> </w:t>
      </w:r>
      <w:r>
        <w:t xml:space="preserve">tab in the upper right window of RStudio. Double click to view the data frame.</w:t>
      </w:r>
    </w:p>
    <w:p>
      <w:pPr>
        <w:pStyle w:val="Compact"/>
        <w:numPr>
          <w:ilvl w:val="0"/>
          <w:numId w:val="1012"/>
        </w:numPr>
      </w:pPr>
      <w:r>
        <w:t xml:space="preserve">Observe the message that states the data type assigned to each variable. Use help to determine better types to assign., and then view the third row.</w:t>
      </w:r>
    </w:p>
    <w:bookmarkEnd w:id="24"/>
    <w:bookmarkStart w:id="25" w:name="render"/>
    <w:p>
      <w:pPr>
        <w:pStyle w:val="Heading2"/>
      </w:pPr>
      <w:r>
        <w:t xml:space="preserve">Render</w:t>
      </w:r>
    </w:p>
    <w:p>
      <w:pPr>
        <w:pStyle w:val="Compact"/>
        <w:numPr>
          <w:ilvl w:val="0"/>
          <w:numId w:val="1013"/>
        </w:numPr>
      </w:pPr>
      <w:r>
        <w:t xml:space="preserve">Render this file as an html document. Observe how the YAML in the header is incorporated.</w:t>
      </w:r>
    </w:p>
    <w:p>
      <w:pPr>
        <w:pStyle w:val="Compact"/>
        <w:numPr>
          <w:ilvl w:val="0"/>
          <w:numId w:val="1013"/>
        </w:numPr>
      </w:pPr>
      <w:r>
        <w:t xml:space="preserve">Add an option to the code chunk containing the</w:t>
      </w:r>
      <w:r>
        <w:t xml:space="preserve"> </w:t>
      </w:r>
      <w:r>
        <w:rPr>
          <w:rStyle w:val="VerbatimChar"/>
        </w:rPr>
        <w:t xml:space="preserve">View</w:t>
      </w:r>
      <w:r>
        <w:t xml:space="preserve"> </w:t>
      </w:r>
      <w:r>
        <w:t xml:space="preserve">command so that it is not evaluated.</w:t>
      </w:r>
    </w:p>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9412">
    <w:nsid w:val="00A99412"/>
    <w:multiLevelType w:val="multilevel"/>
    <w:lvl w:ilvl="0">
      <w:start w:val="2"/>
      <w:numFmt w:val="decimal"/>
      <w:lvlText w:val="%1."/>
      <w:lvlJc w:val="left"/>
      <w:pPr>
        <w:ind w:left="720" w:hanging="360"/>
      </w:pPr>
    </w:lvl>
    <w:lvl w:ilvl="1">
      <w:start w:val="2"/>
      <w:numFmt w:val="decimal"/>
      <w:lvlText w:val="%2."/>
      <w:lvlJc w:val="left"/>
      <w:pPr>
        <w:ind w:left="1440" w:hanging="360"/>
      </w:pPr>
    </w:lvl>
    <w:lvl w:ilvl="2">
      <w:start w:val="2"/>
      <w:numFmt w:val="decimal"/>
      <w:lvlText w:val="%3."/>
      <w:lvlJc w:val="left"/>
      <w:pPr>
        <w:ind w:left="2160" w:hanging="360"/>
      </w:pPr>
    </w:lvl>
    <w:lvl w:ilvl="3">
      <w:start w:val="2"/>
      <w:numFmt w:val="decimal"/>
      <w:lvlText w:val="%4."/>
      <w:lvlJc w:val="left"/>
      <w:pPr>
        <w:ind w:left="2880" w:hanging="360"/>
      </w:pPr>
    </w:lvl>
    <w:lvl w:ilvl="4">
      <w:start w:val="2"/>
      <w:numFmt w:val="decimal"/>
      <w:lvlText w:val="%5."/>
      <w:lvlJc w:val="left"/>
      <w:pPr>
        <w:ind w:left="3600" w:hanging="360"/>
      </w:pPr>
    </w:lvl>
    <w:lvl w:ilvl="5">
      <w:start w:val="2"/>
      <w:numFmt w:val="decimal"/>
      <w:lvlText w:val="%6."/>
      <w:lvlJc w:val="left"/>
      <w:pPr>
        <w:ind w:left="4320" w:hanging="360"/>
      </w:pPr>
    </w:lvl>
    <w:lvl w:ilvl="6">
      <w:start w:val="2"/>
      <w:numFmt w:val="decimal"/>
      <w:lvlText w:val="%7."/>
      <w:lvlJc w:val="left"/>
      <w:pPr>
        <w:ind w:left="5040" w:hanging="360"/>
      </w:pPr>
    </w:lvl>
    <w:lvl w:ilvl="7">
      <w:start w:val="2"/>
      <w:numFmt w:val="decimal"/>
      <w:lvlText w:val="%8."/>
      <w:lvlJc w:val="left"/>
      <w:pPr>
        <w:ind w:left="5760" w:hanging="360"/>
      </w:pPr>
    </w:lvl>
    <w:lvl w:ilvl="8">
      <w:start w:val="2"/>
      <w:numFmt w:val="decimal"/>
      <w:lvlText w:val="%9."/>
      <w:lvlJc w:val="left"/>
      <w:pPr>
        <w:ind w:left="6480" w:hanging="360"/>
      </w:pPr>
    </w:lvl>
  </w:abstractNum>
  <w:abstractNum w:abstractNumId="99413">
    <w:nsid w:val="00A99413"/>
    <w:multiLevelType w:val="multilevel"/>
    <w:lvl w:ilvl="0">
      <w:start w:val="3"/>
      <w:numFmt w:val="decimal"/>
      <w:lvlText w:val="%1."/>
      <w:lvlJc w:val="left"/>
      <w:pPr>
        <w:ind w:left="720" w:hanging="360"/>
      </w:pPr>
    </w:lvl>
    <w:lvl w:ilvl="1">
      <w:start w:val="3"/>
      <w:numFmt w:val="decimal"/>
      <w:lvlText w:val="%2."/>
      <w:lvlJc w:val="left"/>
      <w:pPr>
        <w:ind w:left="1440" w:hanging="360"/>
      </w:pPr>
    </w:lvl>
    <w:lvl w:ilvl="2">
      <w:start w:val="3"/>
      <w:numFmt w:val="decimal"/>
      <w:lvlText w:val="%3."/>
      <w:lvlJc w:val="left"/>
      <w:pPr>
        <w:ind w:left="2160" w:hanging="360"/>
      </w:pPr>
    </w:lvl>
    <w:lvl w:ilvl="3">
      <w:start w:val="3"/>
      <w:numFmt w:val="decimal"/>
      <w:lvlText w:val="%4."/>
      <w:lvlJc w:val="left"/>
      <w:pPr>
        <w:ind w:left="2880" w:hanging="360"/>
      </w:pPr>
    </w:lvl>
    <w:lvl w:ilvl="4">
      <w:start w:val="3"/>
      <w:numFmt w:val="decimal"/>
      <w:lvlText w:val="%5."/>
      <w:lvlJc w:val="left"/>
      <w:pPr>
        <w:ind w:left="3600" w:hanging="360"/>
      </w:pPr>
    </w:lvl>
    <w:lvl w:ilvl="5">
      <w:start w:val="3"/>
      <w:numFmt w:val="decimal"/>
      <w:lvlText w:val="%6."/>
      <w:lvlJc w:val="left"/>
      <w:pPr>
        <w:ind w:left="4320" w:hanging="360"/>
      </w:pPr>
    </w:lvl>
    <w:lvl w:ilvl="6">
      <w:start w:val="3"/>
      <w:numFmt w:val="decimal"/>
      <w:lvlText w:val="%7."/>
      <w:lvlJc w:val="left"/>
      <w:pPr>
        <w:ind w:left="5040" w:hanging="360"/>
      </w:pPr>
    </w:lvl>
    <w:lvl w:ilvl="7">
      <w:start w:val="3"/>
      <w:numFmt w:val="decimal"/>
      <w:lvlText w:val="%8."/>
      <w:lvlJc w:val="left"/>
      <w:pPr>
        <w:ind w:left="5760" w:hanging="360"/>
      </w:pPr>
    </w:lvl>
    <w:lvl w:ilvl="8">
      <w:start w:val="3"/>
      <w:numFmt w:val="decimal"/>
      <w:lvlText w:val="%9."/>
      <w:lvlJc w:val="left"/>
      <w:pPr>
        <w:ind w:left="6480" w:hanging="360"/>
      </w:pPr>
    </w:lvl>
  </w:abstractNum>
  <w:abstractNum w:abstractNumId="99414">
    <w:nsid w:val="00A99414"/>
    <w:multiLevelType w:val="multilevel"/>
    <w:lvl w:ilvl="0">
      <w:start w:val="4"/>
      <w:numFmt w:val="decimal"/>
      <w:lvlText w:val="%1."/>
      <w:lvlJc w:val="left"/>
      <w:pPr>
        <w:ind w:left="720" w:hanging="360"/>
      </w:pPr>
    </w:lvl>
    <w:lvl w:ilvl="1">
      <w:start w:val="4"/>
      <w:numFmt w:val="decimal"/>
      <w:lvlText w:val="%2."/>
      <w:lvlJc w:val="left"/>
      <w:pPr>
        <w:ind w:left="1440" w:hanging="360"/>
      </w:pPr>
    </w:lvl>
    <w:lvl w:ilvl="2">
      <w:start w:val="4"/>
      <w:numFmt w:val="decimal"/>
      <w:lvlText w:val="%3."/>
      <w:lvlJc w:val="left"/>
      <w:pPr>
        <w:ind w:left="2160" w:hanging="360"/>
      </w:pPr>
    </w:lvl>
    <w:lvl w:ilvl="3">
      <w:start w:val="4"/>
      <w:numFmt w:val="decimal"/>
      <w:lvlText w:val="%4."/>
      <w:lvlJc w:val="left"/>
      <w:pPr>
        <w:ind w:left="2880" w:hanging="360"/>
      </w:pPr>
    </w:lvl>
    <w:lvl w:ilvl="4">
      <w:start w:val="4"/>
      <w:numFmt w:val="decimal"/>
      <w:lvlText w:val="%5."/>
      <w:lvlJc w:val="left"/>
      <w:pPr>
        <w:ind w:left="3600" w:hanging="360"/>
      </w:pPr>
    </w:lvl>
    <w:lvl w:ilvl="5">
      <w:start w:val="4"/>
      <w:numFmt w:val="decimal"/>
      <w:lvlText w:val="%6."/>
      <w:lvlJc w:val="left"/>
      <w:pPr>
        <w:ind w:left="4320" w:hanging="360"/>
      </w:pPr>
    </w:lvl>
    <w:lvl w:ilvl="6">
      <w:start w:val="4"/>
      <w:numFmt w:val="decimal"/>
      <w:lvlText w:val="%7."/>
      <w:lvlJc w:val="left"/>
      <w:pPr>
        <w:ind w:left="5040" w:hanging="360"/>
      </w:pPr>
    </w:lvl>
    <w:lvl w:ilvl="7">
      <w:start w:val="4"/>
      <w:numFmt w:val="decimal"/>
      <w:lvlText w:val="%8."/>
      <w:lvlJc w:val="left"/>
      <w:pPr>
        <w:ind w:left="5760" w:hanging="360"/>
      </w:pPr>
    </w:lvl>
    <w:lvl w:ilvl="8">
      <w:start w:val="4"/>
      <w:numFmt w:val="decimal"/>
      <w:lvlText w:val="%9."/>
      <w:lvlJc w:val="left"/>
      <w:pPr>
        <w:ind w:left="6480" w:hanging="360"/>
      </w:pPr>
    </w:lvl>
  </w:abstractNum>
  <w:abstractNum w:abstractNumId="99415">
    <w:nsid w:val="00A99415"/>
    <w:multiLevelType w:val="multilevel"/>
    <w:lvl w:ilvl="0">
      <w:start w:val="5"/>
      <w:numFmt w:val="decimal"/>
      <w:lvlText w:val="%1."/>
      <w:lvlJc w:val="left"/>
      <w:pPr>
        <w:ind w:left="720" w:hanging="360"/>
      </w:pPr>
    </w:lvl>
    <w:lvl w:ilvl="1">
      <w:start w:val="5"/>
      <w:numFmt w:val="decimal"/>
      <w:lvlText w:val="%2."/>
      <w:lvlJc w:val="left"/>
      <w:pPr>
        <w:ind w:left="1440" w:hanging="360"/>
      </w:pPr>
    </w:lvl>
    <w:lvl w:ilvl="2">
      <w:start w:val="5"/>
      <w:numFmt w:val="decimal"/>
      <w:lvlText w:val="%3."/>
      <w:lvlJc w:val="left"/>
      <w:pPr>
        <w:ind w:left="2160" w:hanging="360"/>
      </w:pPr>
    </w:lvl>
    <w:lvl w:ilvl="3">
      <w:start w:val="5"/>
      <w:numFmt w:val="decimal"/>
      <w:lvlText w:val="%4."/>
      <w:lvlJc w:val="left"/>
      <w:pPr>
        <w:ind w:left="2880" w:hanging="360"/>
      </w:pPr>
    </w:lvl>
    <w:lvl w:ilvl="4">
      <w:start w:val="5"/>
      <w:numFmt w:val="decimal"/>
      <w:lvlText w:val="%5."/>
      <w:lvlJc w:val="left"/>
      <w:pPr>
        <w:ind w:left="3600" w:hanging="360"/>
      </w:pPr>
    </w:lvl>
    <w:lvl w:ilvl="5">
      <w:start w:val="5"/>
      <w:numFmt w:val="decimal"/>
      <w:lvlText w:val="%6."/>
      <w:lvlJc w:val="left"/>
      <w:pPr>
        <w:ind w:left="4320" w:hanging="360"/>
      </w:pPr>
    </w:lvl>
    <w:lvl w:ilvl="6">
      <w:start w:val="5"/>
      <w:numFmt w:val="decimal"/>
      <w:lvlText w:val="%7."/>
      <w:lvlJc w:val="left"/>
      <w:pPr>
        <w:ind w:left="5040" w:hanging="360"/>
      </w:pPr>
    </w:lvl>
    <w:lvl w:ilvl="7">
      <w:start w:val="5"/>
      <w:numFmt w:val="decimal"/>
      <w:lvlText w:val="%8."/>
      <w:lvlJc w:val="left"/>
      <w:pPr>
        <w:ind w:left="5760" w:hanging="360"/>
      </w:pPr>
    </w:lvl>
    <w:lvl w:ilvl="8">
      <w:start w:val="5"/>
      <w:numFmt w:val="decimal"/>
      <w:lvlText w:val="%9."/>
      <w:lvlJc w:val="left"/>
      <w:pPr>
        <w:ind w:left="6480" w:hanging="360"/>
      </w:pPr>
    </w:lvl>
  </w:abstractNum>
  <w:abstractNum w:abstractNumId="99416">
    <w:nsid w:val="00A99416"/>
    <w:multiLevelType w:val="multilevel"/>
    <w:lvl w:ilvl="0">
      <w:start w:val="6"/>
      <w:numFmt w:val="decimal"/>
      <w:lvlText w:val="%1."/>
      <w:lvlJc w:val="left"/>
      <w:pPr>
        <w:ind w:left="720" w:hanging="360"/>
      </w:pPr>
    </w:lvl>
    <w:lvl w:ilvl="1">
      <w:start w:val="6"/>
      <w:numFmt w:val="decimal"/>
      <w:lvlText w:val="%2."/>
      <w:lvlJc w:val="left"/>
      <w:pPr>
        <w:ind w:left="1440" w:hanging="360"/>
      </w:pPr>
    </w:lvl>
    <w:lvl w:ilvl="2">
      <w:start w:val="6"/>
      <w:numFmt w:val="decimal"/>
      <w:lvlText w:val="%3."/>
      <w:lvlJc w:val="left"/>
      <w:pPr>
        <w:ind w:left="2160" w:hanging="360"/>
      </w:pPr>
    </w:lvl>
    <w:lvl w:ilvl="3">
      <w:start w:val="6"/>
      <w:numFmt w:val="decimal"/>
      <w:lvlText w:val="%4."/>
      <w:lvlJc w:val="left"/>
      <w:pPr>
        <w:ind w:left="2880" w:hanging="360"/>
      </w:pPr>
    </w:lvl>
    <w:lvl w:ilvl="4">
      <w:start w:val="6"/>
      <w:numFmt w:val="decimal"/>
      <w:lvlText w:val="%5."/>
      <w:lvlJc w:val="left"/>
      <w:pPr>
        <w:ind w:left="3600" w:hanging="360"/>
      </w:pPr>
    </w:lvl>
    <w:lvl w:ilvl="5">
      <w:start w:val="6"/>
      <w:numFmt w:val="decimal"/>
      <w:lvlText w:val="%6."/>
      <w:lvlJc w:val="left"/>
      <w:pPr>
        <w:ind w:left="4320" w:hanging="360"/>
      </w:pPr>
    </w:lvl>
    <w:lvl w:ilvl="6">
      <w:start w:val="6"/>
      <w:numFmt w:val="decimal"/>
      <w:lvlText w:val="%7."/>
      <w:lvlJc w:val="left"/>
      <w:pPr>
        <w:ind w:left="5040" w:hanging="360"/>
      </w:pPr>
    </w:lvl>
    <w:lvl w:ilvl="7">
      <w:start w:val="6"/>
      <w:numFmt w:val="decimal"/>
      <w:lvlText w:val="%8."/>
      <w:lvlJc w:val="left"/>
      <w:pPr>
        <w:ind w:left="5760" w:hanging="360"/>
      </w:pPr>
    </w:lvl>
    <w:lvl w:ilvl="8">
      <w:start w:val="6"/>
      <w:numFmt w:val="decimal"/>
      <w:lvlText w:val="%9."/>
      <w:lvlJc w:val="left"/>
      <w:pPr>
        <w:ind w:left="6480" w:hanging="360"/>
      </w:pPr>
    </w:lvl>
  </w:abstract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41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004">
    <w:abstractNumId w:val="99413"/>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1005">
    <w:abstractNumId w:val="9941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1006">
    <w:abstractNumId w:val="99415"/>
    <w:lvlOverride w:ilvl="0">
      <w:startOverride w:val="5"/>
    </w:lvlOverride>
    <w:lvlOverride w:ilvl="1">
      <w:startOverride w:val="5"/>
    </w:lvlOverride>
    <w:lvlOverride w:ilvl="2">
      <w:startOverride w:val="5"/>
    </w:lvlOverride>
    <w:lvlOverride w:ilvl="3">
      <w:startOverride w:val="5"/>
    </w:lvlOverride>
    <w:lvlOverride w:ilvl="4">
      <w:startOverride w:val="5"/>
    </w:lvlOverride>
    <w:lvlOverride w:ilvl="5">
      <w:startOverride w:val="5"/>
    </w:lvlOverride>
    <w:lvlOverride w:ilvl="6">
      <w:startOverride w:val="5"/>
    </w:lvlOverride>
    <w:lvlOverride w:ilvl="7">
      <w:startOverride w:val="5"/>
    </w:lvlOverride>
    <w:lvlOverride w:ilvl="8">
      <w:startOverride w:val="5"/>
    </w:lvlOverride>
  </w:num>
  <w:num w:numId="1007">
    <w:abstractNumId w:val="99416"/>
    <w:lvlOverride w:ilvl="0">
      <w:startOverride w:val="6"/>
    </w:lvlOverride>
    <w:lvlOverride w:ilvl="1">
      <w:startOverride w:val="6"/>
    </w:lvlOverride>
    <w:lvlOverride w:ilvl="2">
      <w:startOverride w:val="6"/>
    </w:lvlOverride>
    <w:lvlOverride w:ilvl="3">
      <w:startOverride w:val="6"/>
    </w:lvlOverride>
    <w:lvlOverride w:ilvl="4">
      <w:startOverride w:val="6"/>
    </w:lvlOverride>
    <w:lvlOverride w:ilvl="5">
      <w:startOverride w:val="6"/>
    </w:lvlOverride>
    <w:lvlOverride w:ilvl="6">
      <w:startOverride w:val="6"/>
    </w:lvlOverride>
    <w:lvlOverride w:ilvl="7">
      <w:startOverride w:val="6"/>
    </w:lvlOverride>
    <w:lvlOverride w:ilvl="8">
      <w:startOverride w:val="6"/>
    </w:lvlOverride>
  </w:num>
  <w:num w:numId="1008">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9">
    <w:abstractNumId w:val="9941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010">
    <w:abstractNumId w:val="99413"/>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1011">
    <w:abstractNumId w:val="9941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1012">
    <w:abstractNumId w:val="99415"/>
    <w:lvlOverride w:ilvl="0">
      <w:startOverride w:val="5"/>
    </w:lvlOverride>
    <w:lvlOverride w:ilvl="1">
      <w:startOverride w:val="5"/>
    </w:lvlOverride>
    <w:lvlOverride w:ilvl="2">
      <w:startOverride w:val="5"/>
    </w:lvlOverride>
    <w:lvlOverride w:ilvl="3">
      <w:startOverride w:val="5"/>
    </w:lvlOverride>
    <w:lvlOverride w:ilvl="4">
      <w:startOverride w:val="5"/>
    </w:lvlOverride>
    <w:lvlOverride w:ilvl="5">
      <w:startOverride w:val="5"/>
    </w:lvlOverride>
    <w:lvlOverride w:ilvl="6">
      <w:startOverride w:val="5"/>
    </w:lvlOverride>
    <w:lvlOverride w:ilvl="7">
      <w:startOverride w:val="5"/>
    </w:lvlOverride>
    <w:lvlOverride w:ilvl="8">
      <w:startOverride w:val="5"/>
    </w:lvlOverride>
  </w:num>
  <w:num w:numId="101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pacing w:val="-10"/>
      <w:kern w:val="28"/>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pacing w:val="-10"/>
      <w:kern w:val="28"/>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b/>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i/>
      <w:color w:val="5e5e5e"/>
      <w:shd w:val="clear" w:fill="f1f3f5"/>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i/>
      <w:color w:val="5e5e5e"/>
      <w:shd w:val="clear" w:fill="f1f3f5"/>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b/>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i/>
      <w:color w:val="5e5e5e"/>
      <w:shd w:val="clear" w:fill="f1f3f5"/>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C02 Variable and Data Types</dc:title>
  <dc:creator>David Housman and Math 323 Students</dc:creator>
  <cp:keywords/>
  <dcterms:created xsi:type="dcterms:W3CDTF">2026-01-09T18:54:10Z</dcterms:created>
  <dcterms:modified xsi:type="dcterms:W3CDTF">2026-01-09T18:54:10Z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s">
    <vt:lpwstr/>
  </property>
  <property fmtid="{D5CDD505-2E9C-101B-9397-08002B2CF9AE}" pid="3" name="biblio-config">
    <vt:lpwstr>True</vt:lpwstr>
  </property>
  <property fmtid="{D5CDD505-2E9C-101B-9397-08002B2CF9AE}" pid="4" name="by-author">
    <vt:lpwstr/>
  </property>
  <property fmtid="{D5CDD505-2E9C-101B-9397-08002B2CF9AE}" pid="5" name="editor">
    <vt:lpwstr>visual</vt:lpwstr>
  </property>
  <property fmtid="{D5CDD505-2E9C-101B-9397-08002B2CF9AE}" pid="6" name="header-includes">
    <vt:lpwstr/>
  </property>
  <property fmtid="{D5CDD505-2E9C-101B-9397-08002B2CF9AE}" pid="7" name="include-after">
    <vt:lpwstr/>
  </property>
  <property fmtid="{D5CDD505-2E9C-101B-9397-08002B2CF9AE}" pid="8" name="include-before">
    <vt:lpwstr/>
  </property>
  <property fmtid="{D5CDD505-2E9C-101B-9397-08002B2CF9AE}" pid="9" name="labels">
    <vt:lpwstr/>
  </property>
  <property fmtid="{D5CDD505-2E9C-101B-9397-08002B2CF9AE}" pid="10" name="toc-title">
    <vt:lpwstr>Table of contents</vt:lpwstr>
  </property>
</Properties>
</file>