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C11 Simulation</w:t>
      </w:r>
    </w:p>
    <w:p>
      <w:pPr>
        <w:pStyle w:val="Author"/>
      </w:pPr>
      <w:r>
        <w:t xml:space="preserve">David Housman</w:t>
      </w:r>
    </w:p>
    <w:bookmarkStart w:id="20" w:name="introduction"/>
    <w:p>
      <w:pPr>
        <w:pStyle w:val="Heading2"/>
      </w:pPr>
      <w:r>
        <w:t xml:space="preserve">Introduction</w:t>
      </w:r>
    </w:p>
    <w:p>
      <w:pPr>
        <w:pStyle w:val="FirstParagraph"/>
      </w:pPr>
      <w:r>
        <w:t xml:space="preserve">A</w:t>
      </w:r>
      <w:r>
        <w:t xml:space="preserve"> </w:t>
      </w:r>
      <w:r>
        <w:rPr>
          <w:b/>
          <w:bCs/>
        </w:rPr>
        <w:t xml:space="preserve">random</w:t>
      </w:r>
      <w:r>
        <w:t xml:space="preserve"> </w:t>
      </w:r>
      <w:r>
        <w:t xml:space="preserve">or</w:t>
      </w:r>
      <w:r>
        <w:t xml:space="preserve"> </w:t>
      </w:r>
      <w:r>
        <w:rPr>
          <w:b/>
          <w:bCs/>
        </w:rPr>
        <w:t xml:space="preserve">probabilistic</w:t>
      </w:r>
      <w:r>
        <w:t xml:space="preserve"> </w:t>
      </w:r>
      <w:r>
        <w:rPr>
          <w:b/>
          <w:bCs/>
        </w:rPr>
        <w:t xml:space="preserve">experiment</w:t>
      </w:r>
      <w:r>
        <w:t xml:space="preserve"> </w:t>
      </w:r>
      <w:r>
        <w:t xml:space="preserve">is a repeatable activity with a well-defined set of possible outcomes, although the outcome of any particular</w:t>
      </w:r>
      <w:r>
        <w:t xml:space="preserve"> </w:t>
      </w:r>
      <w:r>
        <w:rPr>
          <w:b/>
          <w:bCs/>
        </w:rPr>
        <w:t xml:space="preserve">run</w:t>
      </w:r>
      <w:r>
        <w:t xml:space="preserve"> </w:t>
      </w:r>
      <w:r>
        <w:t xml:space="preserve">of the experiment cannot be accurately predicted.  When something is used as a surrogate for a physical experiment, the word</w:t>
      </w:r>
      <w:r>
        <w:t xml:space="preserve"> </w:t>
      </w:r>
      <w:r>
        <w:rPr>
          <w:b/>
          <w:bCs/>
        </w:rPr>
        <w:t xml:space="preserve">simulate</w:t>
      </w:r>
      <w:r>
        <w:t xml:space="preserve"> </w:t>
      </w:r>
      <w:r>
        <w:t xml:space="preserve">is often substituted for run.  The set of all possible</w:t>
      </w:r>
      <w:r>
        <w:t xml:space="preserve"> </w:t>
      </w:r>
      <w:r>
        <w:rPr>
          <w:b/>
          <w:bCs/>
        </w:rPr>
        <w:t xml:space="preserve">outcomes</w:t>
      </w:r>
      <w:r>
        <w:t xml:space="preserve"> </w:t>
      </w:r>
      <w:r>
        <w:t xml:space="preserve">is called the</w:t>
      </w:r>
      <w:r>
        <w:t xml:space="preserve"> </w:t>
      </w:r>
      <w:r>
        <w:rPr>
          <w:b/>
          <w:bCs/>
        </w:rPr>
        <w:t xml:space="preserve">sample space</w:t>
      </w:r>
      <w:r>
        <w:t xml:space="preserve"> </w:t>
      </w:r>
      <w:r>
        <w:t xml:space="preserve">of the experiment.  In a table, each row is typically associated with a run of the experiment.</w:t>
      </w:r>
    </w:p>
    <w:p>
      <w:pPr>
        <w:pStyle w:val="BodyText"/>
      </w:pPr>
      <w:r>
        <w:t xml:space="preserve">One good way to think about a random experiment is pulling an outcome randomly from a hat containing all possible (weighted) outcomes.</w:t>
      </w:r>
    </w:p>
    <w:p>
      <w:pPr>
        <w:pStyle w:val="BodyText"/>
      </w:pPr>
      <w:r>
        <w:t xml:space="preserve">A</w:t>
      </w:r>
      <w:r>
        <w:t xml:space="preserve"> </w:t>
      </w:r>
      <w:r>
        <w:rPr>
          <w:b/>
          <w:bCs/>
        </w:rPr>
        <w:t xml:space="preserve">random variable</w:t>
      </w:r>
      <w:r>
        <w:t xml:space="preserve"> </w:t>
      </w:r>
      <w:r>
        <w:t xml:space="preserve">is a question that can be asked about the outcome of an experiment.  In more formal language, a random variable is a function defined on the sample space of an experiment.  The question usually has numeric answers and is often stated in a declarative, rather than interrogative, form.  The answers are called</w:t>
      </w:r>
      <w:r>
        <w:t xml:space="preserve"> </w:t>
      </w:r>
      <w:r>
        <w:rPr>
          <w:b/>
          <w:bCs/>
        </w:rPr>
        <w:t xml:space="preserve">values</w:t>
      </w:r>
      <w:r>
        <w:t xml:space="preserve"> </w:t>
      </w:r>
      <w:r>
        <w:t xml:space="preserve">of the random variable. </w:t>
      </w:r>
    </w:p>
    <w:p>
      <w:pPr>
        <w:pStyle w:val="BodyText"/>
      </w:pPr>
      <w:r>
        <w:t xml:space="preserve">A simple example of a random experiment is to roll a fair four-sided die. Its possible outcomes are 1, 2, 3, or 4. The sample space is</w:t>
      </w:r>
      <w:r>
        <w:t xml:space="preserve"> </w:t>
      </w:r>
      <m:oMath>
        <m:r>
          <m:rPr>
            <m:sty m:val="p"/>
          </m:rPr>
          <m:t>{</m:t>
        </m:r>
        <m:r>
          <m:t>1</m:t>
        </m:r>
        <m:r>
          <m:rPr>
            <m:sty m:val="p"/>
          </m:rPr>
          <m:t>,</m:t>
        </m:r>
        <m:r>
          <m:t>2</m:t>
        </m:r>
        <m:r>
          <m:rPr>
            <m:sty m:val="p"/>
          </m:rPr>
          <m:t>,</m:t>
        </m:r>
        <m:r>
          <m:t>3</m:t>
        </m:r>
        <m:r>
          <m:rPr>
            <m:sty m:val="p"/>
          </m:rPr>
          <m:t>,</m:t>
        </m:r>
        <m:r>
          <m:t>4</m:t>
        </m:r>
        <m:r>
          <m:rPr>
            <m:sty m:val="p"/>
          </m:rPr>
          <m:t>}</m:t>
        </m:r>
      </m:oMath>
      <w:r>
        <w:t xml:space="preserve">. A random variable is the remainder when dividing by two. So, the values would be 0 (for an outcome of 2 or 4) and 1 (for an outcome of 1 or 3). The instructor will carry out one run of this random experiment. The next code chunks simulate this random experiment with base R (returning a vector) and the</w:t>
      </w:r>
      <w:r>
        <w:t xml:space="preserve"> </w:t>
      </w:r>
      <w:r>
        <w:rPr>
          <w:rStyle w:val="VerbatimChar"/>
        </w:rPr>
        <w:t xml:space="preserve">dplyr</w:t>
      </w:r>
      <w:r>
        <w:t xml:space="preserve"> </w:t>
      </w:r>
      <w:r>
        <w:t xml:space="preserve">package from the</w:t>
      </w:r>
      <w:r>
        <w:t xml:space="preserve"> </w:t>
      </w:r>
      <w:r>
        <w:rPr>
          <w:rStyle w:val="VerbatimChar"/>
        </w:rPr>
        <w:t xml:space="preserve">tidyverse</w:t>
      </w:r>
      <w:r>
        <w:t xml:space="preserve"> </w:t>
      </w:r>
      <w:r>
        <w:t xml:space="preserve">(returning a tibble). The first code chunk shows the way we will be thinking about pseudo-random number generation: a uniformly random number is chosen from the real number interval</w:t>
      </w:r>
      <w:r>
        <w:t xml:space="preserve"> </w:t>
      </w:r>
      <m:oMath>
        <m:d>
          <m:dPr>
            <m:begChr m:val="("/>
            <m:endChr m:val=")"/>
            <m:sepChr m:val=""/>
            <m:grow/>
          </m:dPr>
          <m:e>
            <m:r>
              <m:t>0</m:t>
            </m:r>
            <m:r>
              <m:rPr>
                <m:sty m:val="p"/>
              </m:rPr>
              <m:t>,</m:t>
            </m:r>
            <m:r>
              <m:t>4</m:t>
            </m:r>
          </m:e>
        </m:d>
      </m:oMath>
      <w:r>
        <w:t xml:space="preserve"> </w:t>
      </w:r>
      <w:r>
        <w:t xml:space="preserve">and then rounded up to the nearest integer to obtain one of the four possible outcomes. The other two code chunks are more readable but hide the underlying mechanism.</w:t>
      </w:r>
    </w:p>
    <w:p>
      <w:pPr>
        <w:pStyle w:val="SourceCode"/>
      </w:pPr>
      <w:r>
        <w:rPr>
          <w:rStyle w:val="FunctionTok"/>
        </w:rPr>
        <w:t xml:space="preserve">ceiling</w:t>
      </w:r>
      <w:r>
        <w:rPr>
          <w:rStyle w:val="NormalTok"/>
        </w:rPr>
        <w:t xml:space="preserve">(</w:t>
      </w:r>
      <w:r>
        <w:rPr>
          <w:rStyle w:val="FunctionTok"/>
        </w:rPr>
        <w:t xml:space="preserve">runif</w:t>
      </w:r>
      <w:r>
        <w:rPr>
          <w:rStyle w:val="NormalTok"/>
        </w:rPr>
        <w:t xml:space="preserve">(</w:t>
      </w:r>
      <w:r>
        <w:rPr>
          <w:rStyle w:val="AttributeTok"/>
        </w:rPr>
        <w:t xml:space="preserve">n =</w:t>
      </w:r>
      <w:r>
        <w:rPr>
          <w:rStyle w:val="NormalTok"/>
        </w:rPr>
        <w:t xml:space="preserve"> </w:t>
      </w:r>
      <w:r>
        <w:rPr>
          <w:rStyle w:val="DecValTok"/>
        </w:rPr>
        <w:t xml:space="preserve">1</w:t>
      </w:r>
      <w:r>
        <w:rPr>
          <w:rStyle w:val="NormalTok"/>
        </w:rPr>
        <w:t xml:space="preserve">, </w:t>
      </w:r>
      <w:r>
        <w:rPr>
          <w:rStyle w:val="AttributeTok"/>
        </w:rPr>
        <w:t xml:space="preserve">min =</w:t>
      </w:r>
      <w:r>
        <w:rPr>
          <w:rStyle w:val="NormalTok"/>
        </w:rPr>
        <w:t xml:space="preserve"> </w:t>
      </w:r>
      <w:r>
        <w:rPr>
          <w:rStyle w:val="DecValTok"/>
        </w:rPr>
        <w:t xml:space="preserve">0</w:t>
      </w:r>
      <w:r>
        <w:rPr>
          <w:rStyle w:val="NormalTok"/>
        </w:rPr>
        <w:t xml:space="preserve">, </w:t>
      </w:r>
      <w:r>
        <w:rPr>
          <w:rStyle w:val="AttributeTok"/>
        </w:rPr>
        <w:t xml:space="preserve">max =</w:t>
      </w:r>
      <w:r>
        <w:rPr>
          <w:rStyle w:val="NormalTok"/>
        </w:rPr>
        <w:t xml:space="preserve"> </w:t>
      </w:r>
      <w:r>
        <w:rPr>
          <w:rStyle w:val="DecValTok"/>
        </w:rPr>
        <w:t xml:space="preserve">4</w:t>
      </w:r>
      <w:r>
        <w:rPr>
          <w:rStyle w:val="NormalTok"/>
        </w:rPr>
        <w:t xml:space="preserve">))</w:t>
      </w:r>
    </w:p>
    <w:p>
      <w:pPr>
        <w:pStyle w:val="SourceCode"/>
      </w:pPr>
      <w:r>
        <w:rPr>
          <w:rStyle w:val="FunctionTok"/>
        </w:rPr>
        <w:t xml:space="preserve">sample</w:t>
      </w:r>
      <w:r>
        <w:rPr>
          <w:rStyle w:val="NormalTok"/>
        </w:rPr>
        <w:t xml:space="preserve">(</w:t>
      </w:r>
      <w:r>
        <w:rPr>
          <w:rStyle w:val="DecValTok"/>
        </w:rPr>
        <w:t xml:space="preserve">1</w:t>
      </w:r>
      <w:r>
        <w:rPr>
          <w:rStyle w:val="SpecialCharTok"/>
        </w:rPr>
        <w:t xml:space="preserve">:</w:t>
      </w:r>
      <w:r>
        <w:rPr>
          <w:rStyle w:val="DecValTok"/>
        </w:rPr>
        <w:t xml:space="preserve">4</w:t>
      </w:r>
      <w:r>
        <w:rPr>
          <w:rStyle w:val="NormalTok"/>
        </w:rPr>
        <w:t xml:space="preserve">, </w:t>
      </w:r>
      <w:r>
        <w:rPr>
          <w:rStyle w:val="AttributeTok"/>
        </w:rPr>
        <w:t xml:space="preserve">size =</w:t>
      </w:r>
      <w:r>
        <w:rPr>
          <w:rStyle w:val="NormalTok"/>
        </w:rPr>
        <w:t xml:space="preserve"> </w:t>
      </w:r>
      <w:r>
        <w:rPr>
          <w:rStyle w:val="DecValTok"/>
        </w:rPr>
        <w:t xml:space="preserve">1</w:t>
      </w:r>
      <w:r>
        <w:rPr>
          <w:rStyle w:val="NormalTok"/>
        </w:rPr>
        <w:t xml:space="preserve">)</w:t>
      </w:r>
    </w:p>
    <w:p>
      <w:pPr>
        <w:pStyle w:val="SourceCode"/>
      </w:pPr>
      <w:r>
        <w:rPr>
          <w:rStyle w:val="FunctionTok"/>
        </w:rPr>
        <w:t xml:space="preserve">tibble</w:t>
      </w:r>
      <w:r>
        <w:rPr>
          <w:rStyle w:val="NormalTok"/>
        </w:rPr>
        <w:t xml:space="preserve">(</w:t>
      </w:r>
      <w:r>
        <w:rPr>
          <w:rStyle w:val="AttributeTok"/>
        </w:rPr>
        <w:t xml:space="preserve">side =</w:t>
      </w:r>
      <w:r>
        <w:rPr>
          <w:rStyle w:val="NormalTok"/>
        </w:rPr>
        <w:t xml:space="preserve"> </w:t>
      </w:r>
      <w:r>
        <w:rPr>
          <w:rStyle w:val="DecValTok"/>
        </w:rPr>
        <w:t xml:space="preserve">1</w:t>
      </w:r>
      <w:r>
        <w:rPr>
          <w:rStyle w:val="SpecialCharTok"/>
        </w:rPr>
        <w:t xml:space="preserve">:</w:t>
      </w:r>
      <w:r>
        <w:rPr>
          <w:rStyle w:val="DecValTok"/>
        </w:rPr>
        <w:t xml:space="preserve">4</w:t>
      </w:r>
      <w:r>
        <w:rPr>
          <w:rStyle w:val="NormalTok"/>
        </w:rPr>
        <w:t xml:space="preserve">) </w:t>
      </w:r>
      <w:r>
        <w:rPr>
          <w:rStyle w:val="SpecialCharTok"/>
        </w:rPr>
        <w:t xml:space="preserve">|&gt;</w:t>
      </w:r>
      <w:r>
        <w:rPr>
          <w:rStyle w:val="NormalTok"/>
        </w:rPr>
        <w:t xml:space="preserve"> </w:t>
      </w:r>
      <w:r>
        <w:rPr>
          <w:rStyle w:val="FunctionTok"/>
        </w:rPr>
        <w:t xml:space="preserve">slice_sample</w:t>
      </w:r>
      <w:r>
        <w:rPr>
          <w:rStyle w:val="NormalTok"/>
        </w:rPr>
        <w:t xml:space="preserve">()</w:t>
      </w:r>
    </w:p>
    <w:p>
      <w:pPr>
        <w:pStyle w:val="FirstParagraph"/>
      </w:pPr>
      <w:r>
        <w:t xml:space="preserve">If the die is not fair but the sides are weighted by their number (1 has weight 0.1, 2 has weight 0.2, 3 has weight 0.3, and 4 has weight 0.4, then the following code chunks shows the modification. The first code chunk generates a random number</w:t>
      </w:r>
      <w:r>
        <w:t xml:space="preserve"> </w:t>
      </w:r>
      <m:oMath>
        <m:r>
          <m:t>u</m:t>
        </m:r>
      </m:oMath>
      <w:r>
        <w:t xml:space="preserve"> </w:t>
      </w:r>
      <w:r>
        <w:t xml:space="preserve">from the real interval</w:t>
      </w:r>
      <w:r>
        <w:t xml:space="preserve"> </w:t>
      </w:r>
      <m:oMath>
        <m:d>
          <m:dPr>
            <m:begChr m:val="("/>
            <m:endChr m:val=")"/>
            <m:sepChr m:val=""/>
            <m:grow/>
          </m:dPr>
          <m:e>
            <m:r>
              <m:t>0</m:t>
            </m:r>
            <m:r>
              <m:rPr>
                <m:sty m:val="p"/>
              </m:rPr>
              <m:t>,</m:t>
            </m:r>
            <m:r>
              <m:t>1</m:t>
            </m:r>
          </m:e>
        </m:d>
      </m:oMath>
      <w:r>
        <w:t xml:space="preserve"> </w:t>
      </w:r>
      <w:r>
        <w:t xml:space="preserve">and then returns 1 if</w:t>
      </w:r>
      <w:r>
        <w:t xml:space="preserve"> </w:t>
      </w:r>
      <m:oMath>
        <m:r>
          <m:t>u</m:t>
        </m:r>
        <m:r>
          <m:rPr>
            <m:sty m:val="p"/>
          </m:rPr>
          <m:t>≤</m:t>
        </m:r>
        <m:r>
          <m:t>0.1</m:t>
        </m:r>
      </m:oMath>
      <w:r>
        <w:t xml:space="preserve">, 2 if</w:t>
      </w:r>
      <w:r>
        <w:t xml:space="preserve"> </w:t>
      </w:r>
      <m:oMath>
        <m:r>
          <m:t>0.1</m:t>
        </m:r>
        <m:r>
          <m:rPr>
            <m:sty m:val="p"/>
          </m:rPr>
          <m:t>&lt;</m:t>
        </m:r>
        <m:r>
          <m:t>u</m:t>
        </m:r>
        <m:r>
          <m:rPr>
            <m:sty m:val="p"/>
          </m:rPr>
          <m:t>≤</m:t>
        </m:r>
        <m:r>
          <m:t>0.3</m:t>
        </m:r>
      </m:oMath>
      <w:r>
        <w:t xml:space="preserve">, 3 if</w:t>
      </w:r>
      <w:r>
        <w:t xml:space="preserve"> </w:t>
      </w:r>
      <m:oMath>
        <m:r>
          <m:t>0.3</m:t>
        </m:r>
        <m:r>
          <m:rPr>
            <m:sty m:val="p"/>
          </m:rPr>
          <m:t>&lt;</m:t>
        </m:r>
        <m:r>
          <m:t>u</m:t>
        </m:r>
        <m:r>
          <m:rPr>
            <m:sty m:val="p"/>
          </m:rPr>
          <m:t>≤</m:t>
        </m:r>
        <m:r>
          <m:t>0.6</m:t>
        </m:r>
      </m:oMath>
      <w:r>
        <w:t xml:space="preserve"> </w:t>
      </w:r>
      <w:r>
        <w:t xml:space="preserve">and 4 if</w:t>
      </w:r>
      <w:r>
        <w:t xml:space="preserve"> </w:t>
      </w:r>
      <m:oMath>
        <m:r>
          <m:t>0.6</m:t>
        </m:r>
        <m:r>
          <m:rPr>
            <m:sty m:val="p"/>
          </m:rPr>
          <m:t>&lt;</m:t>
        </m:r>
        <m:r>
          <m:t>u</m:t>
        </m:r>
        <m:r>
          <m:rPr>
            <m:sty m:val="p"/>
          </m:rPr>
          <m:t>&lt;</m:t>
        </m:r>
        <m:r>
          <m:t>1</m:t>
        </m:r>
      </m:oMath>
      <w:r>
        <w:t xml:space="preserve">.</w:t>
      </w:r>
    </w:p>
    <w:p>
      <w:pPr>
        <w:pStyle w:val="SourceCode"/>
      </w:pPr>
      <w:r>
        <w:rPr>
          <w:rStyle w:val="FunctionTok"/>
        </w:rPr>
        <w:t xml:space="preserve">stepfun</w:t>
      </w:r>
      <w:r>
        <w:rPr>
          <w:rStyle w:val="NormalTok"/>
        </w:rPr>
        <w:t xml:space="preserve">(</w:t>
      </w:r>
      <w:r>
        <w:rPr>
          <w:rStyle w:val="FunctionTok"/>
        </w:rPr>
        <w:t xml:space="preserve">c</w:t>
      </w:r>
      <w:r>
        <w:rPr>
          <w:rStyle w:val="NormalTok"/>
        </w:rPr>
        <w:t xml:space="preserve">(</w:t>
      </w:r>
      <w:r>
        <w:rPr>
          <w:rStyle w:val="FloatTok"/>
        </w:rPr>
        <w:t xml:space="preserve">0.1</w:t>
      </w:r>
      <w:r>
        <w:rPr>
          <w:rStyle w:val="NormalTok"/>
        </w:rPr>
        <w:t xml:space="preserve">, </w:t>
      </w:r>
      <w:r>
        <w:rPr>
          <w:rStyle w:val="FloatTok"/>
        </w:rPr>
        <w:t xml:space="preserve">0.3</w:t>
      </w:r>
      <w:r>
        <w:rPr>
          <w:rStyle w:val="NormalTok"/>
        </w:rPr>
        <w:t xml:space="preserve">, </w:t>
      </w:r>
      <w:r>
        <w:rPr>
          <w:rStyle w:val="FloatTok"/>
        </w:rPr>
        <w:t xml:space="preserve">0.6</w:t>
      </w:r>
      <w:r>
        <w:rPr>
          <w:rStyle w:val="NormalTok"/>
        </w:rPr>
        <w:t xml:space="preserve">), </w:t>
      </w:r>
      <w:r>
        <w:rPr>
          <w:rStyle w:val="DecValTok"/>
        </w:rPr>
        <w:t xml:space="preserve">1</w:t>
      </w:r>
      <w:r>
        <w:rPr>
          <w:rStyle w:val="SpecialCharTok"/>
        </w:rPr>
        <w:t xml:space="preserve">:</w:t>
      </w:r>
      <w:r>
        <w:rPr>
          <w:rStyle w:val="DecValTok"/>
        </w:rPr>
        <w:t xml:space="preserve">4</w:t>
      </w:r>
      <w:r>
        <w:rPr>
          <w:rStyle w:val="NormalTok"/>
        </w:rPr>
        <w:t xml:space="preserve">)(</w:t>
      </w:r>
      <w:r>
        <w:rPr>
          <w:rStyle w:val="FunctionTok"/>
        </w:rPr>
        <w:t xml:space="preserve">runif</w:t>
      </w:r>
      <w:r>
        <w:rPr>
          <w:rStyle w:val="NormalTok"/>
        </w:rPr>
        <w:t xml:space="preserve">(</w:t>
      </w:r>
      <w:r>
        <w:rPr>
          <w:rStyle w:val="AttributeTok"/>
        </w:rPr>
        <w:t xml:space="preserve">n =</w:t>
      </w:r>
      <w:r>
        <w:rPr>
          <w:rStyle w:val="NormalTok"/>
        </w:rPr>
        <w:t xml:space="preserve"> </w:t>
      </w:r>
      <w:r>
        <w:rPr>
          <w:rStyle w:val="DecValTok"/>
        </w:rPr>
        <w:t xml:space="preserve">1</w:t>
      </w:r>
      <w:r>
        <w:rPr>
          <w:rStyle w:val="NormalTok"/>
        </w:rPr>
        <w:t xml:space="preserve">))</w:t>
      </w:r>
    </w:p>
    <w:p>
      <w:pPr>
        <w:pStyle w:val="SourceCode"/>
      </w:pPr>
      <w:r>
        <w:rPr>
          <w:rStyle w:val="FunctionTok"/>
        </w:rPr>
        <w:t xml:space="preserve">sample</w:t>
      </w:r>
      <w:r>
        <w:rPr>
          <w:rStyle w:val="NormalTok"/>
        </w:rPr>
        <w:t xml:space="preserve">(</w:t>
      </w:r>
      <w:r>
        <w:rPr>
          <w:rStyle w:val="DecValTok"/>
        </w:rPr>
        <w:t xml:space="preserve">1</w:t>
      </w:r>
      <w:r>
        <w:rPr>
          <w:rStyle w:val="SpecialCharTok"/>
        </w:rPr>
        <w:t xml:space="preserve">:</w:t>
      </w:r>
      <w:r>
        <w:rPr>
          <w:rStyle w:val="DecValTok"/>
        </w:rPr>
        <w:t xml:space="preserve">4</w:t>
      </w:r>
      <w:r>
        <w:rPr>
          <w:rStyle w:val="NormalTok"/>
        </w:rPr>
        <w:t xml:space="preserve">, </w:t>
      </w:r>
      <w:r>
        <w:rPr>
          <w:rStyle w:val="AttributeTok"/>
        </w:rPr>
        <w:t xml:space="preserve">prob =</w:t>
      </w:r>
      <w:r>
        <w:rPr>
          <w:rStyle w:val="NormalTok"/>
        </w:rPr>
        <w:t xml:space="preserve"> </w:t>
      </w:r>
      <w:r>
        <w:rPr>
          <w:rStyle w:val="FunctionTok"/>
        </w:rPr>
        <w:t xml:space="preserve">c</w:t>
      </w:r>
      <w:r>
        <w:rPr>
          <w:rStyle w:val="NormalTok"/>
        </w:rPr>
        <w:t xml:space="preserve">(</w:t>
      </w:r>
      <w:r>
        <w:rPr>
          <w:rStyle w:val="FloatTok"/>
        </w:rPr>
        <w:t xml:space="preserve">0.1</w:t>
      </w:r>
      <w:r>
        <w:rPr>
          <w:rStyle w:val="NormalTok"/>
        </w:rPr>
        <w:t xml:space="preserve">, </w:t>
      </w:r>
      <w:r>
        <w:rPr>
          <w:rStyle w:val="FloatTok"/>
        </w:rPr>
        <w:t xml:space="preserve">0.2</w:t>
      </w:r>
      <w:r>
        <w:rPr>
          <w:rStyle w:val="NormalTok"/>
        </w:rPr>
        <w:t xml:space="preserve">, </w:t>
      </w:r>
      <w:r>
        <w:rPr>
          <w:rStyle w:val="FloatTok"/>
        </w:rPr>
        <w:t xml:space="preserve">0.3</w:t>
      </w:r>
      <w:r>
        <w:rPr>
          <w:rStyle w:val="NormalTok"/>
        </w:rPr>
        <w:t xml:space="preserve">, </w:t>
      </w:r>
      <w:r>
        <w:rPr>
          <w:rStyle w:val="FloatTok"/>
        </w:rPr>
        <w:t xml:space="preserve">0.4</w:t>
      </w:r>
      <w:r>
        <w:rPr>
          <w:rStyle w:val="NormalTok"/>
        </w:rPr>
        <w:t xml:space="preserve">), </w:t>
      </w:r>
      <w:r>
        <w:rPr>
          <w:rStyle w:val="AttributeTok"/>
        </w:rPr>
        <w:t xml:space="preserve">size =</w:t>
      </w:r>
      <w:r>
        <w:rPr>
          <w:rStyle w:val="NormalTok"/>
        </w:rPr>
        <w:t xml:space="preserve"> </w:t>
      </w:r>
      <w:r>
        <w:rPr>
          <w:rStyle w:val="DecValTok"/>
        </w:rPr>
        <w:t xml:space="preserve">1</w:t>
      </w:r>
      <w:r>
        <w:rPr>
          <w:rStyle w:val="NormalTok"/>
        </w:rPr>
        <w:t xml:space="preserve">)</w:t>
      </w:r>
    </w:p>
    <w:p>
      <w:pPr>
        <w:pStyle w:val="SourceCode"/>
      </w:pPr>
      <w:r>
        <w:rPr>
          <w:rStyle w:val="FunctionTok"/>
        </w:rPr>
        <w:t xml:space="preserve">tibble</w:t>
      </w:r>
      <w:r>
        <w:rPr>
          <w:rStyle w:val="NormalTok"/>
        </w:rPr>
        <w:t xml:space="preserve">(</w:t>
      </w:r>
      <w:r>
        <w:rPr>
          <w:rStyle w:val="AttributeTok"/>
        </w:rPr>
        <w:t xml:space="preserve">side =</w:t>
      </w:r>
      <w:r>
        <w:rPr>
          <w:rStyle w:val="NormalTok"/>
        </w:rPr>
        <w:t xml:space="preserve"> </w:t>
      </w:r>
      <w:r>
        <w:rPr>
          <w:rStyle w:val="DecValTok"/>
        </w:rPr>
        <w:t xml:space="preserve">1</w:t>
      </w:r>
      <w:r>
        <w:rPr>
          <w:rStyle w:val="SpecialCharTok"/>
        </w:rPr>
        <w:t xml:space="preserve">:</w:t>
      </w:r>
      <w:r>
        <w:rPr>
          <w:rStyle w:val="DecValTok"/>
        </w:rPr>
        <w:t xml:space="preserve">4</w:t>
      </w:r>
      <w:r>
        <w:rPr>
          <w:rStyle w:val="NormalTok"/>
        </w:rPr>
        <w:t xml:space="preserve">, </w:t>
      </w:r>
      <w:r>
        <w:rPr>
          <w:rStyle w:val="AttributeTok"/>
        </w:rPr>
        <w:t xml:space="preserve">weight =</w:t>
      </w:r>
      <w:r>
        <w:rPr>
          <w:rStyle w:val="NormalTok"/>
        </w:rPr>
        <w:t xml:space="preserve"> </w:t>
      </w:r>
      <w:r>
        <w:rPr>
          <w:rStyle w:val="FunctionTok"/>
        </w:rPr>
        <w:t xml:space="preserve">c</w:t>
      </w:r>
      <w:r>
        <w:rPr>
          <w:rStyle w:val="NormalTok"/>
        </w:rPr>
        <w:t xml:space="preserve">(</w:t>
      </w:r>
      <w:r>
        <w:rPr>
          <w:rStyle w:val="FloatTok"/>
        </w:rPr>
        <w:t xml:space="preserve">0.1</w:t>
      </w:r>
      <w:r>
        <w:rPr>
          <w:rStyle w:val="NormalTok"/>
        </w:rPr>
        <w:t xml:space="preserve">, </w:t>
      </w:r>
      <w:r>
        <w:rPr>
          <w:rStyle w:val="FloatTok"/>
        </w:rPr>
        <w:t xml:space="preserve">0.2</w:t>
      </w:r>
      <w:r>
        <w:rPr>
          <w:rStyle w:val="NormalTok"/>
        </w:rPr>
        <w:t xml:space="preserve">, </w:t>
      </w:r>
      <w:r>
        <w:rPr>
          <w:rStyle w:val="FloatTok"/>
        </w:rPr>
        <w:t xml:space="preserve">0.3</w:t>
      </w:r>
      <w:r>
        <w:rPr>
          <w:rStyle w:val="NormalTok"/>
        </w:rPr>
        <w:t xml:space="preserve">, </w:t>
      </w:r>
      <w:r>
        <w:rPr>
          <w:rStyle w:val="FloatTok"/>
        </w:rPr>
        <w:t xml:space="preserve">0.4</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slice_sample</w:t>
      </w:r>
      <w:r>
        <w:rPr>
          <w:rStyle w:val="NormalTok"/>
        </w:rPr>
        <w:t xml:space="preserve">(</w:t>
      </w:r>
      <w:r>
        <w:rPr>
          <w:rStyle w:val="AttributeTok"/>
        </w:rPr>
        <w:t xml:space="preserve">weight_by =</w:t>
      </w:r>
      <w:r>
        <w:rPr>
          <w:rStyle w:val="NormalTok"/>
        </w:rPr>
        <w:t xml:space="preserve"> weight) </w:t>
      </w:r>
      <w:r>
        <w:rPr>
          <w:rStyle w:val="SpecialCharTok"/>
        </w:rPr>
        <w:t xml:space="preserve">|&gt;</w:t>
      </w:r>
      <w:r>
        <w:rPr>
          <w:rStyle w:val="NormalTok"/>
        </w:rPr>
        <w:t xml:space="preserve"> </w:t>
      </w:r>
      <w:r>
        <w:rPr>
          <w:rStyle w:val="FunctionTok"/>
        </w:rPr>
        <w:t xml:space="preserve">select</w:t>
      </w:r>
      <w:r>
        <w:rPr>
          <w:rStyle w:val="NormalTok"/>
        </w:rPr>
        <w:t xml:space="preserve">(side)</w:t>
      </w:r>
    </w:p>
    <w:bookmarkEnd w:id="20"/>
    <w:bookmarkStart w:id="21" w:name="ten-coin-flips-wrangling"/>
    <w:p>
      <w:pPr>
        <w:pStyle w:val="Heading2"/>
      </w:pPr>
      <w:r>
        <w:t xml:space="preserve">Ten Coin Flips Wrangling</w:t>
      </w:r>
    </w:p>
    <w:p>
      <w:pPr>
        <w:pStyle w:val="FirstParagraph"/>
      </w:pPr>
      <w:r>
        <w:t xml:space="preserve">Consider the random experiment involving flipping a fair coin ten times. Students in various Math 323 and 233 classes have been asked to simulate (with their minds) this experiment four times and then run this experiment four times.</w:t>
      </w:r>
    </w:p>
    <w:p>
      <w:pPr>
        <w:pStyle w:val="Compact"/>
        <w:numPr>
          <w:ilvl w:val="0"/>
          <w:numId w:val="1001"/>
        </w:numPr>
      </w:pPr>
      <w:r>
        <w:t xml:space="preserve">Read the results from</w:t>
      </w:r>
      <w:r>
        <w:t xml:space="preserve"> </w:t>
      </w:r>
      <w:r>
        <w:rPr>
          <w:i/>
          <w:iCs/>
        </w:rPr>
        <w:t xml:space="preserve">C11 Coin Flips Human Simulation.csv</w:t>
      </w:r>
      <w:r>
        <w:t xml:space="preserve"> </w:t>
      </w:r>
      <w:r>
        <w:t xml:space="preserve">and</w:t>
      </w:r>
      <w:r>
        <w:t xml:space="preserve"> </w:t>
      </w:r>
      <w:r>
        <w:rPr>
          <w:i/>
          <w:iCs/>
        </w:rPr>
        <w:t xml:space="preserve">C11 Coin Flips Actual.csv</w:t>
      </w:r>
      <w:r>
        <w:t xml:space="preserve">.</w:t>
      </w:r>
    </w:p>
    <w:p>
      <w:pPr>
        <w:pStyle w:val="SourceCode"/>
      </w:pPr>
      <w:r>
        <w:rPr>
          <w:rStyle w:val="NormalTok"/>
        </w:rPr>
        <w:t xml:space="preserve">human </w:t>
      </w:r>
      <w:r>
        <w:rPr>
          <w:rStyle w:val="OtherTok"/>
        </w:rPr>
        <w:t xml:space="preserve">=</w:t>
      </w:r>
      <w:r>
        <w:rPr>
          <w:rStyle w:val="NormalTok"/>
        </w:rPr>
        <w:t xml:space="preserve"> </w:t>
      </w:r>
      <w:r>
        <w:rPr>
          <w:rStyle w:val="FunctionTok"/>
        </w:rPr>
        <w:t xml:space="preserve">read_csv</w:t>
      </w:r>
      <w:r>
        <w:rPr>
          <w:rStyle w:val="NormalTok"/>
        </w:rPr>
        <w:t xml:space="preserve">(</w:t>
      </w:r>
      <w:r>
        <w:rPr>
          <w:rStyle w:val="StringTok"/>
        </w:rPr>
        <w:t xml:space="preserve">"C11 Coin Flips Human Simulation.csv"</w:t>
      </w:r>
      <w:r>
        <w:rPr>
          <w:rStyle w:val="NormalTok"/>
        </w:rPr>
        <w:t xml:space="preserve">, </w:t>
      </w:r>
      <w:r>
        <w:rPr>
          <w:rStyle w:val="AttributeTok"/>
        </w:rPr>
        <w:t xml:space="preserve">col_types =</w:t>
      </w:r>
      <w:r>
        <w:rPr>
          <w:rStyle w:val="NormalTok"/>
        </w:rPr>
        <w:t xml:space="preserve"> </w:t>
      </w:r>
      <w:r>
        <w:rPr>
          <w:rStyle w:val="FunctionTok"/>
        </w:rPr>
        <w:t xml:space="preserve">rep</w:t>
      </w:r>
      <w:r>
        <w:rPr>
          <w:rStyle w:val="NormalTok"/>
        </w:rPr>
        <w:t xml:space="preserve">(</w:t>
      </w:r>
      <w:r>
        <w:rPr>
          <w:rStyle w:val="StringTok"/>
        </w:rPr>
        <w:t xml:space="preserve">"i"</w:t>
      </w:r>
      <w:r>
        <w:rPr>
          <w:rStyle w:val="NormalTok"/>
        </w:rPr>
        <w:t xml:space="preserve">,</w:t>
      </w:r>
      <w:r>
        <w:rPr>
          <w:rStyle w:val="DecValTok"/>
        </w:rPr>
        <w:t xml:space="preserve">10</w:t>
      </w:r>
      <w:r>
        <w:rPr>
          <w:rStyle w:val="NormalTok"/>
        </w:rPr>
        <w:t xml:space="preserve">))</w:t>
      </w:r>
      <w:r>
        <w:br/>
      </w:r>
      <w:r>
        <w:rPr>
          <w:rStyle w:val="NormalTok"/>
        </w:rPr>
        <w:t xml:space="preserve">actual </w:t>
      </w:r>
      <w:r>
        <w:rPr>
          <w:rStyle w:val="OtherTok"/>
        </w:rPr>
        <w:t xml:space="preserve">=</w:t>
      </w:r>
      <w:r>
        <w:rPr>
          <w:rStyle w:val="NormalTok"/>
        </w:rPr>
        <w:t xml:space="preserve"> </w:t>
      </w:r>
      <w:r>
        <w:rPr>
          <w:rStyle w:val="FunctionTok"/>
        </w:rPr>
        <w:t xml:space="preserve">read_csv</w:t>
      </w:r>
      <w:r>
        <w:rPr>
          <w:rStyle w:val="NormalTok"/>
        </w:rPr>
        <w:t xml:space="preserve">(</w:t>
      </w:r>
      <w:r>
        <w:rPr>
          <w:rStyle w:val="StringTok"/>
        </w:rPr>
        <w:t xml:space="preserve">"C11 Coin Flips Actual.csv"</w:t>
      </w:r>
      <w:r>
        <w:rPr>
          <w:rStyle w:val="NormalTok"/>
        </w:rPr>
        <w:t xml:space="preserve">, </w:t>
      </w:r>
      <w:r>
        <w:rPr>
          <w:rStyle w:val="AttributeTok"/>
        </w:rPr>
        <w:t xml:space="preserve">col_types =</w:t>
      </w:r>
      <w:r>
        <w:rPr>
          <w:rStyle w:val="NormalTok"/>
        </w:rPr>
        <w:t xml:space="preserve"> </w:t>
      </w:r>
      <w:r>
        <w:rPr>
          <w:rStyle w:val="FunctionTok"/>
        </w:rPr>
        <w:t xml:space="preserve">rep</w:t>
      </w:r>
      <w:r>
        <w:rPr>
          <w:rStyle w:val="NormalTok"/>
        </w:rPr>
        <w:t xml:space="preserve">(</w:t>
      </w:r>
      <w:r>
        <w:rPr>
          <w:rStyle w:val="StringTok"/>
        </w:rPr>
        <w:t xml:space="preserve">"i"</w:t>
      </w:r>
      <w:r>
        <w:rPr>
          <w:rStyle w:val="NormalTok"/>
        </w:rPr>
        <w:t xml:space="preserve">,</w:t>
      </w:r>
      <w:r>
        <w:rPr>
          <w:rStyle w:val="DecValTok"/>
        </w:rPr>
        <w:t xml:space="preserve">10</w:t>
      </w:r>
      <w:r>
        <w:rPr>
          <w:rStyle w:val="NormalTok"/>
        </w:rPr>
        <w:t xml:space="preserve">))</w:t>
      </w:r>
    </w:p>
    <w:p>
      <w:pPr>
        <w:pStyle w:val="Compact"/>
        <w:numPr>
          <w:ilvl w:val="0"/>
          <w:numId w:val="1002"/>
        </w:numPr>
      </w:pPr>
      <w:r>
        <w:t xml:space="preserve">Define a function that simulates the experiment and obtain one simulation.</w:t>
      </w:r>
    </w:p>
    <w:p>
      <w:pPr>
        <w:pStyle w:val="SourceCode"/>
      </w:pPr>
      <w:r>
        <w:rPr>
          <w:rStyle w:val="NormalTok"/>
        </w:rPr>
        <w:t xml:space="preserve">rtenflips </w:t>
      </w:r>
      <w:r>
        <w:rPr>
          <w:rStyle w:val="OtherTok"/>
        </w:rPr>
        <w:t xml:space="preserve">=</w:t>
      </w:r>
      <w:r>
        <w:rPr>
          <w:rStyle w:val="NormalTok"/>
        </w:rPr>
        <w:t xml:space="preserve"> </w:t>
      </w:r>
      <w:r>
        <w:rPr>
          <w:rStyle w:val="ControlFlowTok"/>
        </w:rPr>
        <w:t xml:space="preserve">function</w:t>
      </w:r>
      <w:r>
        <w:rPr>
          <w:rStyle w:val="NormalTok"/>
        </w:rPr>
        <w:t xml:space="preserve">() {</w:t>
      </w:r>
      <w:r>
        <w:br/>
      </w:r>
      <w:r>
        <w:rPr>
          <w:rStyle w:val="NormalTok"/>
        </w:rPr>
        <w:t xml:space="preserve">  </w:t>
      </w:r>
      <w:r>
        <w:rPr>
          <w:rStyle w:val="FunctionTok"/>
        </w:rPr>
        <w:t xml:space="preserve">sample</w:t>
      </w:r>
      <w:r>
        <w:rPr>
          <w:rStyle w:val="NormalTok"/>
        </w:rPr>
        <w:t xml:space="preserve">(</w:t>
      </w:r>
      <w:r>
        <w:rPr>
          <w:rStyle w:val="DecValTok"/>
        </w:rPr>
        <w:t xml:space="preserve">0</w:t>
      </w:r>
      <w:r>
        <w:rPr>
          <w:rStyle w:val="SpecialCharTok"/>
        </w:rPr>
        <w:t xml:space="preserve">:</w:t>
      </w:r>
      <w:r>
        <w:rPr>
          <w:rStyle w:val="DecValTok"/>
        </w:rPr>
        <w:t xml:space="preserve">1</w:t>
      </w:r>
      <w:r>
        <w:rPr>
          <w:rStyle w:val="NormalTok"/>
        </w:rPr>
        <w:t xml:space="preserve">, </w:t>
      </w:r>
      <w:r>
        <w:rPr>
          <w:rStyle w:val="AttributeTok"/>
        </w:rPr>
        <w:t xml:space="preserve">size =</w:t>
      </w:r>
      <w:r>
        <w:rPr>
          <w:rStyle w:val="NormalTok"/>
        </w:rPr>
        <w:t xml:space="preserve"> </w:t>
      </w:r>
      <w:r>
        <w:rPr>
          <w:rStyle w:val="DecValTok"/>
        </w:rPr>
        <w:t xml:space="preserve">10</w:t>
      </w:r>
      <w:r>
        <w:rPr>
          <w:rStyle w:val="NormalTok"/>
        </w:rPr>
        <w:t xml:space="preserve">,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NormalTok"/>
        </w:rPr>
        <w:t xml:space="preserve">}</w:t>
      </w:r>
      <w:r>
        <w:br/>
      </w:r>
      <w:r>
        <w:rPr>
          <w:rStyle w:val="FunctionTok"/>
        </w:rPr>
        <w:t xml:space="preserve">rtenflips</w:t>
      </w:r>
      <w:r>
        <w:rPr>
          <w:rStyle w:val="NormalTok"/>
        </w:rPr>
        <w:t xml:space="preserve">()</w:t>
      </w:r>
    </w:p>
    <w:p>
      <w:pPr>
        <w:pStyle w:val="Compact"/>
        <w:numPr>
          <w:ilvl w:val="0"/>
          <w:numId w:val="1003"/>
        </w:numPr>
      </w:pPr>
      <w:r>
        <w:t xml:space="preserve">Set a seed and run the computer simulation a number of times matching the data and store in a tibble.</w:t>
      </w:r>
    </w:p>
    <w:p>
      <w:pPr>
        <w:pStyle w:val="SourceCode"/>
      </w:pPr>
      <w:r>
        <w:rPr>
          <w:rStyle w:val="FunctionTok"/>
        </w:rPr>
        <w:t xml:space="preserve">set.seed</w:t>
      </w:r>
      <w:r>
        <w:rPr>
          <w:rStyle w:val="NormalTok"/>
        </w:rPr>
        <w:t xml:space="preserve">(</w:t>
      </w:r>
      <w:r>
        <w:rPr>
          <w:rStyle w:val="DecValTok"/>
        </w:rPr>
        <w:t xml:space="preserve">19570830</w:t>
      </w:r>
      <w:r>
        <w:rPr>
          <w:rStyle w:val="NormalTok"/>
        </w:rPr>
        <w:t xml:space="preserve">)</w:t>
      </w:r>
      <w:r>
        <w:br/>
      </w:r>
      <w:r>
        <w:rPr>
          <w:rStyle w:val="NormalTok"/>
        </w:rPr>
        <w:t xml:space="preserve">computer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DecValTok"/>
        </w:rPr>
        <w:t xml:space="preserve">343</w:t>
      </w:r>
      <w:r>
        <w:rPr>
          <w:rStyle w:val="NormalTok"/>
        </w:rPr>
        <w:t xml:space="preserve">) {</w:t>
      </w:r>
      <w:r>
        <w:br/>
      </w:r>
      <w:r>
        <w:rPr>
          <w:rStyle w:val="NormalTok"/>
        </w:rPr>
        <w:t xml:space="preserve">  computer </w:t>
      </w:r>
      <w:r>
        <w:rPr>
          <w:rStyle w:val="OtherTok"/>
        </w:rPr>
        <w:t xml:space="preserve">=</w:t>
      </w:r>
      <w:r>
        <w:rPr>
          <w:rStyle w:val="NormalTok"/>
        </w:rPr>
        <w:t xml:space="preserve"> </w:t>
      </w:r>
      <w:r>
        <w:rPr>
          <w:rStyle w:val="FunctionTok"/>
        </w:rPr>
        <w:t xml:space="preserve">rbind</w:t>
      </w:r>
      <w:r>
        <w:rPr>
          <w:rStyle w:val="NormalTok"/>
        </w:rPr>
        <w:t xml:space="preserve">(computer, </w:t>
      </w:r>
      <w:r>
        <w:rPr>
          <w:rStyle w:val="FunctionTok"/>
        </w:rPr>
        <w:t xml:space="preserve">rtenflips</w:t>
      </w:r>
      <w:r>
        <w:rPr>
          <w:rStyle w:val="NormalTok"/>
        </w:rPr>
        <w:t xml:space="preserve">())</w:t>
      </w:r>
      <w:r>
        <w:br/>
      </w:r>
      <w:r>
        <w:rPr>
          <w:rStyle w:val="NormalTok"/>
        </w:rPr>
        <w:t xml:space="preserve">}</w:t>
      </w:r>
      <w:r>
        <w:br/>
      </w:r>
      <w:r>
        <w:rPr>
          <w:rStyle w:val="FunctionTok"/>
        </w:rPr>
        <w:t xml:space="preserve">colnames</w:t>
      </w:r>
      <w:r>
        <w:rPr>
          <w:rStyle w:val="NormalTok"/>
        </w:rPr>
        <w:t xml:space="preserve">(computer) </w:t>
      </w:r>
      <w:r>
        <w:rPr>
          <w:rStyle w:val="OtherTok"/>
        </w:rPr>
        <w:t xml:space="preserve">=</w:t>
      </w:r>
      <w:r>
        <w:rPr>
          <w:rStyle w:val="NormalTok"/>
        </w:rPr>
        <w:t xml:space="preserve"> </w:t>
      </w:r>
      <w:r>
        <w:rPr>
          <w:rStyle w:val="FunctionTok"/>
        </w:rPr>
        <w:t xml:space="preserve">paste</w:t>
      </w:r>
      <w:r>
        <w:rPr>
          <w:rStyle w:val="NormalTok"/>
        </w:rPr>
        <w:t xml:space="preserve">(</w:t>
      </w:r>
      <w:r>
        <w:rPr>
          <w:rStyle w:val="StringTok"/>
        </w:rPr>
        <w:t xml:space="preserve">'F'</w:t>
      </w:r>
      <w:r>
        <w:rPr>
          <w:rStyle w:val="NormalTok"/>
        </w:rPr>
        <w:t xml:space="preserve">, </w:t>
      </w:r>
      <w:r>
        <w:rPr>
          <w:rStyle w:val="FunctionTok"/>
        </w:rPr>
        <w:t xml:space="preserve">c</w:t>
      </w:r>
      <w:r>
        <w:rPr>
          <w:rStyle w:val="NormalTok"/>
        </w:rPr>
        <w:t xml:space="preserve">(</w:t>
      </w:r>
      <w:r>
        <w:rPr>
          <w:rStyle w:val="StringTok"/>
        </w:rPr>
        <w:t xml:space="preserve">'1'</w:t>
      </w:r>
      <w:r>
        <w:rPr>
          <w:rStyle w:val="SpecialCharTok"/>
        </w:rPr>
        <w:t xml:space="preserve">:</w:t>
      </w:r>
      <w:r>
        <w:rPr>
          <w:rStyle w:val="StringTok"/>
        </w:rPr>
        <w:t xml:space="preserve">'9'</w:t>
      </w:r>
      <w:r>
        <w:rPr>
          <w:rStyle w:val="NormalTok"/>
        </w:rPr>
        <w:t xml:space="preserve">,</w:t>
      </w:r>
      <w:r>
        <w:rPr>
          <w:rStyle w:val="StringTok"/>
        </w:rPr>
        <w:t xml:space="preserve">'10'</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Compact"/>
        <w:numPr>
          <w:ilvl w:val="0"/>
          <w:numId w:val="1004"/>
        </w:numPr>
      </w:pPr>
      <w:r>
        <w:t xml:space="preserve">Place the three separate tibbles into a single tibble with an identifying categorical variable.</w:t>
      </w:r>
    </w:p>
    <w:p>
      <w:pPr>
        <w:pStyle w:val="SourceCode"/>
      </w:pPr>
      <w:r>
        <w:rPr>
          <w:rStyle w:val="NormalTok"/>
        </w:rPr>
        <w:t xml:space="preserve">tenflips </w:t>
      </w:r>
      <w:r>
        <w:rPr>
          <w:rStyle w:val="OtherTok"/>
        </w:rPr>
        <w:t xml:space="preserve">=</w:t>
      </w:r>
      <w:r>
        <w:rPr>
          <w:rStyle w:val="NormalTok"/>
        </w:rPr>
        <w:t xml:space="preserve"> </w:t>
      </w:r>
      <w:r>
        <w:rPr>
          <w:rStyle w:val="FunctionTok"/>
        </w:rPr>
        <w:t xml:space="preserve">rbind</w:t>
      </w:r>
      <w:r>
        <w:rPr>
          <w:rStyle w:val="NormalTok"/>
        </w:rPr>
        <w:t xml:space="preserve">(</w:t>
      </w:r>
      <w:r>
        <w:br/>
      </w:r>
      <w:r>
        <w:rPr>
          <w:rStyle w:val="NormalTok"/>
        </w:rPr>
        <w:t xml:space="preserve">  human </w:t>
      </w:r>
      <w:r>
        <w:rPr>
          <w:rStyle w:val="SpecialCharTok"/>
        </w:rPr>
        <w:t xml:space="preserve">|&gt;</w:t>
      </w:r>
      <w:r>
        <w:rPr>
          <w:rStyle w:val="NormalTok"/>
        </w:rPr>
        <w:t xml:space="preserve"> </w:t>
      </w:r>
      <w:r>
        <w:rPr>
          <w:rStyle w:val="FunctionTok"/>
        </w:rPr>
        <w:t xml:space="preserve">mutate</w:t>
      </w:r>
      <w:r>
        <w:rPr>
          <w:rStyle w:val="NormalTok"/>
        </w:rPr>
        <w:t xml:space="preserve">(</w:t>
      </w:r>
      <w:r>
        <w:rPr>
          <w:rStyle w:val="AttributeTok"/>
        </w:rPr>
        <w:t xml:space="preserve">type =</w:t>
      </w:r>
      <w:r>
        <w:rPr>
          <w:rStyle w:val="NormalTok"/>
        </w:rPr>
        <w:t xml:space="preserve"> </w:t>
      </w:r>
      <w:r>
        <w:rPr>
          <w:rStyle w:val="StringTok"/>
        </w:rPr>
        <w:t xml:space="preserve">"human"</w:t>
      </w:r>
      <w:r>
        <w:rPr>
          <w:rStyle w:val="NormalTok"/>
        </w:rPr>
        <w:t xml:space="preserve">),</w:t>
      </w:r>
      <w:r>
        <w:br/>
      </w:r>
      <w:r>
        <w:rPr>
          <w:rStyle w:val="NormalTok"/>
        </w:rPr>
        <w:t xml:space="preserve">  actual </w:t>
      </w:r>
      <w:r>
        <w:rPr>
          <w:rStyle w:val="SpecialCharTok"/>
        </w:rPr>
        <w:t xml:space="preserve">|&gt;</w:t>
      </w:r>
      <w:r>
        <w:rPr>
          <w:rStyle w:val="NormalTok"/>
        </w:rPr>
        <w:t xml:space="preserve"> </w:t>
      </w:r>
      <w:r>
        <w:rPr>
          <w:rStyle w:val="FunctionTok"/>
        </w:rPr>
        <w:t xml:space="preserve">mutate</w:t>
      </w:r>
      <w:r>
        <w:rPr>
          <w:rStyle w:val="NormalTok"/>
        </w:rPr>
        <w:t xml:space="preserve">(</w:t>
      </w:r>
      <w:r>
        <w:rPr>
          <w:rStyle w:val="AttributeTok"/>
        </w:rPr>
        <w:t xml:space="preserve">type =</w:t>
      </w:r>
      <w:r>
        <w:rPr>
          <w:rStyle w:val="NormalTok"/>
        </w:rPr>
        <w:t xml:space="preserve"> </w:t>
      </w:r>
      <w:r>
        <w:rPr>
          <w:rStyle w:val="StringTok"/>
        </w:rPr>
        <w:t xml:space="preserve">"actual"</w:t>
      </w:r>
      <w:r>
        <w:rPr>
          <w:rStyle w:val="NormalTok"/>
        </w:rPr>
        <w:t xml:space="preserve">),</w:t>
      </w:r>
      <w:r>
        <w:br/>
      </w:r>
      <w:r>
        <w:rPr>
          <w:rStyle w:val="NormalTok"/>
        </w:rPr>
        <w:t xml:space="preserve">  computer </w:t>
      </w:r>
      <w:r>
        <w:rPr>
          <w:rStyle w:val="SpecialCharTok"/>
        </w:rPr>
        <w:t xml:space="preserve">|&gt;</w:t>
      </w:r>
      <w:r>
        <w:rPr>
          <w:rStyle w:val="NormalTok"/>
        </w:rPr>
        <w:t xml:space="preserve"> </w:t>
      </w:r>
      <w:r>
        <w:rPr>
          <w:rStyle w:val="FunctionTok"/>
        </w:rPr>
        <w:t xml:space="preserve">mutate</w:t>
      </w:r>
      <w:r>
        <w:rPr>
          <w:rStyle w:val="NormalTok"/>
        </w:rPr>
        <w:t xml:space="preserve">(</w:t>
      </w:r>
      <w:r>
        <w:rPr>
          <w:rStyle w:val="AttributeTok"/>
        </w:rPr>
        <w:t xml:space="preserve">type =</w:t>
      </w:r>
      <w:r>
        <w:rPr>
          <w:rStyle w:val="NormalTok"/>
        </w:rPr>
        <w:t xml:space="preserve"> </w:t>
      </w:r>
      <w:r>
        <w:rPr>
          <w:rStyle w:val="StringTok"/>
        </w:rPr>
        <w:t xml:space="preserve">"computer"</w:t>
      </w:r>
      <w:r>
        <w:rPr>
          <w:rStyle w:val="NormalTok"/>
        </w:rPr>
        <w:t xml:space="preserve">)</w:t>
      </w:r>
      <w:r>
        <w:br/>
      </w:r>
      <w:r>
        <w:rPr>
          <w:rStyle w:val="NormalTok"/>
        </w:rPr>
        <w:t xml:space="preserve">)</w:t>
      </w:r>
    </w:p>
    <w:p>
      <w:pPr>
        <w:pStyle w:val="Compact"/>
        <w:numPr>
          <w:ilvl w:val="0"/>
          <w:numId w:val="1005"/>
        </w:numPr>
      </w:pPr>
      <w:r>
        <w:t xml:space="preserve">Add the variable</w:t>
      </w:r>
      <w:r>
        <w:t xml:space="preserve"> </w:t>
      </w:r>
      <w:r>
        <w:rPr>
          <w:i/>
          <w:iCs/>
        </w:rPr>
        <w:t xml:space="preserve">number of heads</w:t>
      </w:r>
      <w:r>
        <w:t xml:space="preserve"> </w:t>
      </w:r>
      <w:r>
        <w:t xml:space="preserve">to the</w:t>
      </w:r>
      <w:r>
        <w:t xml:space="preserve"> </w:t>
      </w:r>
      <w:r>
        <w:rPr>
          <w:rStyle w:val="VerbatimChar"/>
        </w:rPr>
        <w:t xml:space="preserve">tenflips</w:t>
      </w:r>
      <w:r>
        <w:t xml:space="preserve"> </w:t>
      </w:r>
      <w:r>
        <w:t xml:space="preserve">tibble.</w:t>
      </w:r>
    </w:p>
    <w:p>
      <w:pPr>
        <w:pStyle w:val="SourceCode"/>
      </w:pPr>
      <w:r>
        <w:rPr>
          <w:rStyle w:val="NormalTok"/>
        </w:rPr>
        <w:t xml:space="preserve">tenflips </w:t>
      </w:r>
      <w:r>
        <w:rPr>
          <w:rStyle w:val="OtherTok"/>
        </w:rPr>
        <w:t xml:space="preserve">=</w:t>
      </w:r>
      <w:r>
        <w:rPr>
          <w:rStyle w:val="NormalTok"/>
        </w:rPr>
        <w:t xml:space="preserve"> tenflips </w:t>
      </w:r>
      <w:r>
        <w:rPr>
          <w:rStyle w:val="SpecialCharTok"/>
        </w:rPr>
        <w:t xml:space="preserve">|&gt;</w:t>
      </w:r>
      <w:r>
        <w:br/>
      </w:r>
      <w:r>
        <w:rPr>
          <w:rStyle w:val="NormalTok"/>
        </w:rPr>
        <w:t xml:space="preserve">  </w:t>
      </w:r>
      <w:r>
        <w:rPr>
          <w:rStyle w:val="FunctionTok"/>
        </w:rPr>
        <w:t xml:space="preserve">rowwise</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heads =</w:t>
      </w:r>
      <w:r>
        <w:rPr>
          <w:rStyle w:val="NormalTok"/>
        </w:rPr>
        <w:t xml:space="preserve"> </w:t>
      </w:r>
      <w:r>
        <w:rPr>
          <w:rStyle w:val="FunctionTok"/>
        </w:rPr>
        <w:t xml:space="preserve">sum</w:t>
      </w:r>
      <w:r>
        <w:rPr>
          <w:rStyle w:val="NormalTok"/>
        </w:rPr>
        <w:t xml:space="preserve">(</w:t>
      </w:r>
      <w:r>
        <w:rPr>
          <w:rStyle w:val="FunctionTok"/>
        </w:rPr>
        <w:t xml:space="preserve">c_across</w:t>
      </w:r>
      <w:r>
        <w:rPr>
          <w:rStyle w:val="NormalTok"/>
        </w:rPr>
        <w:t xml:space="preserve">(</w:t>
      </w:r>
      <w:r>
        <w:rPr>
          <w:rStyle w:val="FunctionTok"/>
        </w:rPr>
        <w:t xml:space="preserve">starts_with</w:t>
      </w:r>
      <w:r>
        <w:rPr>
          <w:rStyle w:val="NormalTok"/>
        </w:rPr>
        <w:t xml:space="preserve">(</w:t>
      </w:r>
      <w:r>
        <w:rPr>
          <w:rStyle w:val="StringTok"/>
        </w:rPr>
        <w:t xml:space="preserve">"F"</w:t>
      </w:r>
      <w:r>
        <w:rPr>
          <w:rStyle w:val="NormalTok"/>
        </w:rPr>
        <w:t xml:space="preserve">)))) </w:t>
      </w:r>
      <w:r>
        <w:rPr>
          <w:rStyle w:val="SpecialCharTok"/>
        </w:rPr>
        <w:t xml:space="preserve">|&gt;</w:t>
      </w:r>
      <w:r>
        <w:br/>
      </w:r>
      <w:r>
        <w:rPr>
          <w:rStyle w:val="NormalTok"/>
        </w:rPr>
        <w:t xml:space="preserve">  </w:t>
      </w:r>
      <w:r>
        <w:rPr>
          <w:rStyle w:val="FunctionTok"/>
        </w:rPr>
        <w:t xml:space="preserve">ungroup</w:t>
      </w:r>
      <w:r>
        <w:rPr>
          <w:rStyle w:val="NormalTok"/>
        </w:rPr>
        <w:t xml:space="preserve">()</w:t>
      </w:r>
    </w:p>
    <w:p>
      <w:pPr>
        <w:pStyle w:val="FirstParagraph"/>
      </w:pPr>
      <w:r>
        <w:t xml:space="preserve">6, Create a function that returns the length of the longest sequence of the same number in a vector.</w:t>
      </w:r>
    </w:p>
    <w:p>
      <w:pPr>
        <w:pStyle w:val="SourceCode"/>
      </w:pPr>
      <w:r>
        <w:rPr>
          <w:rStyle w:val="NormalTok"/>
        </w:rPr>
        <w:t xml:space="preserve">max.run.length </w:t>
      </w:r>
      <w:r>
        <w:rPr>
          <w:rStyle w:val="OtherTok"/>
        </w:rPr>
        <w:t xml:space="preserve">=</w:t>
      </w:r>
      <w:r>
        <w:rPr>
          <w:rStyle w:val="NormalTok"/>
        </w:rPr>
        <w:t xml:space="preserve"> </w:t>
      </w:r>
      <w:r>
        <w:rPr>
          <w:rStyle w:val="ControlFlowTok"/>
        </w:rPr>
        <w:t xml:space="preserve">function</w:t>
      </w:r>
      <w:r>
        <w:rPr>
          <w:rStyle w:val="NormalTok"/>
        </w:rPr>
        <w:t xml:space="preserve">(x) {</w:t>
      </w:r>
      <w:r>
        <w:br/>
      </w:r>
      <w:r>
        <w:rPr>
          <w:rStyle w:val="NormalTok"/>
        </w:rPr>
        <w:t xml:space="preserve">  </w:t>
      </w:r>
      <w:r>
        <w:rPr>
          <w:rStyle w:val="FunctionTok"/>
        </w:rPr>
        <w:t xml:space="preserve">max</w:t>
      </w:r>
      <w:r>
        <w:rPr>
          <w:rStyle w:val="NormalTok"/>
        </w:rPr>
        <w:t xml:space="preserve">(</w:t>
      </w:r>
      <w:r>
        <w:rPr>
          <w:rStyle w:val="FunctionTok"/>
        </w:rPr>
        <w:t xml:space="preserve">rle</w:t>
      </w:r>
      <w:r>
        <w:rPr>
          <w:rStyle w:val="NormalTok"/>
        </w:rPr>
        <w:t xml:space="preserve">(x)</w:t>
      </w:r>
      <w:r>
        <w:rPr>
          <w:rStyle w:val="SpecialCharTok"/>
        </w:rPr>
        <w:t xml:space="preserve">$</w:t>
      </w:r>
      <w:r>
        <w:rPr>
          <w:rStyle w:val="NormalTok"/>
        </w:rPr>
        <w:t xml:space="preserve">lengths)</w:t>
      </w:r>
      <w:r>
        <w:br/>
      </w:r>
      <w:r>
        <w:rPr>
          <w:rStyle w:val="NormalTok"/>
        </w:rPr>
        <w:t xml:space="preserve">}</w:t>
      </w:r>
    </w:p>
    <w:p>
      <w:pPr>
        <w:pStyle w:val="Compact"/>
        <w:numPr>
          <w:ilvl w:val="0"/>
          <w:numId w:val="1006"/>
        </w:numPr>
      </w:pPr>
      <w:r>
        <w:t xml:space="preserve">Add the variable</w:t>
      </w:r>
      <w:r>
        <w:t xml:space="preserve"> </w:t>
      </w:r>
      <w:r>
        <w:rPr>
          <w:i/>
          <w:iCs/>
        </w:rPr>
        <w:t xml:space="preserve">maximum run length</w:t>
      </w:r>
      <w:r>
        <w:t xml:space="preserve"> </w:t>
      </w:r>
      <w:r>
        <w:t xml:space="preserve">to the</w:t>
      </w:r>
      <w:r>
        <w:t xml:space="preserve"> </w:t>
      </w:r>
      <w:r>
        <w:rPr>
          <w:rStyle w:val="VerbatimChar"/>
        </w:rPr>
        <w:t xml:space="preserve">tenflips</w:t>
      </w:r>
      <w:r>
        <w:t xml:space="preserve"> </w:t>
      </w:r>
      <w:r>
        <w:t xml:space="preserve">tibble.</w:t>
      </w:r>
    </w:p>
    <w:p>
      <w:pPr>
        <w:pStyle w:val="SourceCode"/>
      </w:pPr>
      <w:r>
        <w:rPr>
          <w:rStyle w:val="NormalTok"/>
        </w:rPr>
        <w:t xml:space="preserve">tenflips </w:t>
      </w:r>
      <w:r>
        <w:rPr>
          <w:rStyle w:val="OtherTok"/>
        </w:rPr>
        <w:t xml:space="preserve">=</w:t>
      </w:r>
      <w:r>
        <w:rPr>
          <w:rStyle w:val="NormalTok"/>
        </w:rPr>
        <w:t xml:space="preserve"> tenflips </w:t>
      </w:r>
      <w:r>
        <w:rPr>
          <w:rStyle w:val="SpecialCharTok"/>
        </w:rPr>
        <w:t xml:space="preserve">|&gt;</w:t>
      </w:r>
      <w:r>
        <w:br/>
      </w:r>
      <w:r>
        <w:rPr>
          <w:rStyle w:val="NormalTok"/>
        </w:rPr>
        <w:t xml:space="preserve">  </w:t>
      </w:r>
      <w:r>
        <w:rPr>
          <w:rStyle w:val="FunctionTok"/>
        </w:rPr>
        <w:t xml:space="preserve">rowwise</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mrl =</w:t>
      </w:r>
      <w:r>
        <w:rPr>
          <w:rStyle w:val="NormalTok"/>
        </w:rPr>
        <w:t xml:space="preserve"> </w:t>
      </w:r>
      <w:r>
        <w:rPr>
          <w:rStyle w:val="FunctionTok"/>
        </w:rPr>
        <w:t xml:space="preserve">max.run.length</w:t>
      </w:r>
      <w:r>
        <w:rPr>
          <w:rStyle w:val="NormalTok"/>
        </w:rPr>
        <w:t xml:space="preserve">(</w:t>
      </w:r>
      <w:r>
        <w:rPr>
          <w:rStyle w:val="FunctionTok"/>
        </w:rPr>
        <w:t xml:space="preserve">c_across</w:t>
      </w:r>
      <w:r>
        <w:rPr>
          <w:rStyle w:val="NormalTok"/>
        </w:rPr>
        <w:t xml:space="preserve">(</w:t>
      </w:r>
      <w:r>
        <w:rPr>
          <w:rStyle w:val="FunctionTok"/>
        </w:rPr>
        <w:t xml:space="preserve">starts_with</w:t>
      </w:r>
      <w:r>
        <w:rPr>
          <w:rStyle w:val="NormalTok"/>
        </w:rPr>
        <w:t xml:space="preserve">(</w:t>
      </w:r>
      <w:r>
        <w:rPr>
          <w:rStyle w:val="StringTok"/>
        </w:rPr>
        <w:t xml:space="preserve">"F"</w:t>
      </w:r>
      <w:r>
        <w:rPr>
          <w:rStyle w:val="NormalTok"/>
        </w:rPr>
        <w:t xml:space="preserve">)))) </w:t>
      </w:r>
      <w:r>
        <w:rPr>
          <w:rStyle w:val="SpecialCharTok"/>
        </w:rPr>
        <w:t xml:space="preserve">|&gt;</w:t>
      </w:r>
      <w:r>
        <w:br/>
      </w:r>
      <w:r>
        <w:rPr>
          <w:rStyle w:val="NormalTok"/>
        </w:rPr>
        <w:t xml:space="preserve">  </w:t>
      </w:r>
      <w:r>
        <w:rPr>
          <w:rStyle w:val="FunctionTok"/>
        </w:rPr>
        <w:t xml:space="preserve">ungroup</w:t>
      </w:r>
      <w:r>
        <w:rPr>
          <w:rStyle w:val="NormalTok"/>
        </w:rPr>
        <w:t xml:space="preserve">()</w:t>
      </w:r>
    </w:p>
    <w:bookmarkEnd w:id="21"/>
    <w:bookmarkStart w:id="22" w:name="ten-coin-flips-description"/>
    <w:p>
      <w:pPr>
        <w:pStyle w:val="Heading2"/>
      </w:pPr>
      <w:r>
        <w:t xml:space="preserve">Ten Coin Flips Description</w:t>
      </w:r>
    </w:p>
    <w:p>
      <w:pPr>
        <w:pStyle w:val="Compact"/>
        <w:numPr>
          <w:ilvl w:val="0"/>
          <w:numId w:val="1007"/>
        </w:numPr>
      </w:pPr>
      <w:r>
        <w:t xml:space="preserve">Obtain a visualization that compares the number of heads for the three types of ten coin flips. What is your conclusion?</w:t>
      </w:r>
    </w:p>
    <w:p>
      <w:pPr>
        <w:pStyle w:val="SourceCode"/>
      </w:pPr>
      <w:r>
        <w:rPr>
          <w:rStyle w:val="FunctionTok"/>
        </w:rPr>
        <w:t xml:space="preserve">ggplot</w:t>
      </w:r>
      <w:r>
        <w:rPr>
          <w:rStyle w:val="NormalTok"/>
        </w:rPr>
        <w:t xml:space="preserve">(tenflips, </w:t>
      </w:r>
      <w:r>
        <w:rPr>
          <w:rStyle w:val="FunctionTok"/>
        </w:rPr>
        <w:t xml:space="preserve">aes</w:t>
      </w:r>
      <w:r>
        <w:rPr>
          <w:rStyle w:val="NormalTok"/>
        </w:rPr>
        <w:t xml:space="preserve">(</w:t>
      </w:r>
      <w:r>
        <w:rPr>
          <w:rStyle w:val="AttributeTok"/>
        </w:rPr>
        <w:t xml:space="preserve">x =</w:t>
      </w:r>
      <w:r>
        <w:rPr>
          <w:rStyle w:val="NormalTok"/>
        </w:rPr>
        <w:t xml:space="preserve"> type, </w:t>
      </w:r>
      <w:r>
        <w:rPr>
          <w:rStyle w:val="AttributeTok"/>
        </w:rPr>
        <w:t xml:space="preserve">y =</w:t>
      </w:r>
      <w:r>
        <w:rPr>
          <w:rStyle w:val="NormalTok"/>
        </w:rPr>
        <w:t xml:space="preserve"> heads)) </w:t>
      </w:r>
      <w:r>
        <w:rPr>
          <w:rStyle w:val="SpecialCharTok"/>
        </w:rPr>
        <w:t xml:space="preserve">+</w:t>
      </w:r>
      <w:r>
        <w:br/>
      </w:r>
      <w:r>
        <w:rPr>
          <w:rStyle w:val="NormalTok"/>
        </w:rPr>
        <w:t xml:space="preserve">  </w:t>
      </w:r>
      <w:r>
        <w:rPr>
          <w:rStyle w:val="FunctionTok"/>
        </w:rPr>
        <w:t xml:space="preserve">geom_boxplot</w:t>
      </w:r>
      <w:r>
        <w:rPr>
          <w:rStyle w:val="NormalTok"/>
        </w:rPr>
        <w:t xml:space="preserve">()</w:t>
      </w:r>
    </w:p>
    <w:p>
      <w:pPr>
        <w:pStyle w:val="SourceCode"/>
      </w:pPr>
      <w:r>
        <w:rPr>
          <w:rStyle w:val="FunctionTok"/>
        </w:rPr>
        <w:t xml:space="preserve">ggplot</w:t>
      </w:r>
      <w:r>
        <w:rPr>
          <w:rStyle w:val="NormalTok"/>
        </w:rPr>
        <w:t xml:space="preserve">(tenflips, </w:t>
      </w:r>
      <w:r>
        <w:rPr>
          <w:rStyle w:val="FunctionTok"/>
        </w:rPr>
        <w:t xml:space="preserve">aes</w:t>
      </w:r>
      <w:r>
        <w:rPr>
          <w:rStyle w:val="NormalTok"/>
        </w:rPr>
        <w:t xml:space="preserve">(</w:t>
      </w:r>
      <w:r>
        <w:rPr>
          <w:rStyle w:val="AttributeTok"/>
        </w:rPr>
        <w:t xml:space="preserve">x =</w:t>
      </w:r>
      <w:r>
        <w:rPr>
          <w:rStyle w:val="NormalTok"/>
        </w:rPr>
        <w:t xml:space="preserve"> heads, </w:t>
      </w:r>
      <w:r>
        <w:rPr>
          <w:rStyle w:val="AttributeTok"/>
        </w:rPr>
        <w:t xml:space="preserve">fill =</w:t>
      </w:r>
      <w:r>
        <w:rPr>
          <w:rStyle w:val="NormalTok"/>
        </w:rPr>
        <w:t xml:space="preserve"> type, </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DecValTok"/>
        </w:rPr>
        <w:t xml:space="preserve">0</w:t>
      </w:r>
      <w:r>
        <w:rPr>
          <w:rStyle w:val="SpecialCharTok"/>
        </w:rPr>
        <w:t xml:space="preserve">:</w:t>
      </w:r>
      <w:r>
        <w:rPr>
          <w:rStyle w:val="DecValTok"/>
        </w:rPr>
        <w:t xml:space="preserve">10</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type, </w:t>
      </w:r>
      <w:r>
        <w:rPr>
          <w:rStyle w:val="AttributeTok"/>
        </w:rPr>
        <w:t xml:space="preserve">ncol =</w:t>
      </w:r>
      <w:r>
        <w:rPr>
          <w:rStyle w:val="NormalTok"/>
        </w:rPr>
        <w:t xml:space="preserve"> </w:t>
      </w:r>
      <w:r>
        <w:rPr>
          <w:rStyle w:val="DecValTok"/>
        </w:rPr>
        <w:t xml:space="preserve">1</w:t>
      </w:r>
      <w:r>
        <w:rPr>
          <w:rStyle w:val="NormalTok"/>
        </w:rPr>
        <w:t xml:space="preserve">)</w:t>
      </w:r>
    </w:p>
    <w:p>
      <w:pPr>
        <w:pStyle w:val="Compact"/>
        <w:numPr>
          <w:ilvl w:val="0"/>
          <w:numId w:val="1008"/>
        </w:numPr>
      </w:pPr>
      <w:r>
        <w:t xml:space="preserve">Obtain a visualization that compares the maximum run length for the three types of ten coin flips. What is your conclusion?</w:t>
      </w:r>
    </w:p>
    <w:p>
      <w:pPr>
        <w:pStyle w:val="SourceCode"/>
      </w:pPr>
      <w:r>
        <w:rPr>
          <w:rStyle w:val="FunctionTok"/>
        </w:rPr>
        <w:t xml:space="preserve">ggplot</w:t>
      </w:r>
      <w:r>
        <w:rPr>
          <w:rStyle w:val="NormalTok"/>
        </w:rPr>
        <w:t xml:space="preserve">(tenflips, </w:t>
      </w:r>
      <w:r>
        <w:rPr>
          <w:rStyle w:val="FunctionTok"/>
        </w:rPr>
        <w:t xml:space="preserve">aes</w:t>
      </w:r>
      <w:r>
        <w:rPr>
          <w:rStyle w:val="NormalTok"/>
        </w:rPr>
        <w:t xml:space="preserve">(</w:t>
      </w:r>
      <w:r>
        <w:rPr>
          <w:rStyle w:val="AttributeTok"/>
        </w:rPr>
        <w:t xml:space="preserve">x =</w:t>
      </w:r>
      <w:r>
        <w:rPr>
          <w:rStyle w:val="NormalTok"/>
        </w:rPr>
        <w:t xml:space="preserve"> type, </w:t>
      </w:r>
      <w:r>
        <w:rPr>
          <w:rStyle w:val="AttributeTok"/>
        </w:rPr>
        <w:t xml:space="preserve">y =</w:t>
      </w:r>
      <w:r>
        <w:rPr>
          <w:rStyle w:val="NormalTok"/>
        </w:rPr>
        <w:t xml:space="preserve"> mrl)) </w:t>
      </w:r>
      <w:r>
        <w:rPr>
          <w:rStyle w:val="SpecialCharTok"/>
        </w:rPr>
        <w:t xml:space="preserve">+</w:t>
      </w:r>
      <w:r>
        <w:br/>
      </w:r>
      <w:r>
        <w:rPr>
          <w:rStyle w:val="NormalTok"/>
        </w:rPr>
        <w:t xml:space="preserve">  </w:t>
      </w:r>
      <w:r>
        <w:rPr>
          <w:rStyle w:val="FunctionTok"/>
        </w:rPr>
        <w:t xml:space="preserve">geom_boxplot</w:t>
      </w:r>
      <w:r>
        <w:rPr>
          <w:rStyle w:val="NormalTok"/>
        </w:rPr>
        <w:t xml:space="preserve">()</w:t>
      </w:r>
    </w:p>
    <w:p>
      <w:pPr>
        <w:pStyle w:val="SourceCode"/>
      </w:pPr>
      <w:r>
        <w:rPr>
          <w:rStyle w:val="FunctionTok"/>
        </w:rPr>
        <w:t xml:space="preserve">ggplot</w:t>
      </w:r>
      <w:r>
        <w:rPr>
          <w:rStyle w:val="NormalTok"/>
        </w:rPr>
        <w:t xml:space="preserve">(tenflips, </w:t>
      </w:r>
      <w:r>
        <w:rPr>
          <w:rStyle w:val="FunctionTok"/>
        </w:rPr>
        <w:t xml:space="preserve">aes</w:t>
      </w:r>
      <w:r>
        <w:rPr>
          <w:rStyle w:val="NormalTok"/>
        </w:rPr>
        <w:t xml:space="preserve">(</w:t>
      </w:r>
      <w:r>
        <w:rPr>
          <w:rStyle w:val="AttributeTok"/>
        </w:rPr>
        <w:t xml:space="preserve">x =</w:t>
      </w:r>
      <w:r>
        <w:rPr>
          <w:rStyle w:val="NormalTok"/>
        </w:rPr>
        <w:t xml:space="preserve"> mrl, </w:t>
      </w:r>
      <w:r>
        <w:rPr>
          <w:rStyle w:val="AttributeTok"/>
        </w:rPr>
        <w:t xml:space="preserve">fill =</w:t>
      </w:r>
      <w:r>
        <w:rPr>
          <w:rStyle w:val="NormalTok"/>
        </w:rPr>
        <w:t xml:space="preserve"> type, </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DecValTok"/>
        </w:rPr>
        <w:t xml:space="preserve">0</w:t>
      </w:r>
      <w:r>
        <w:rPr>
          <w:rStyle w:val="SpecialCharTok"/>
        </w:rPr>
        <w:t xml:space="preserve">:</w:t>
      </w:r>
      <w:r>
        <w:rPr>
          <w:rStyle w:val="DecValTok"/>
        </w:rPr>
        <w:t xml:space="preserve">10</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 type, </w:t>
      </w:r>
      <w:r>
        <w:rPr>
          <w:rStyle w:val="AttributeTok"/>
        </w:rPr>
        <w:t xml:space="preserve">ncol =</w:t>
      </w:r>
      <w:r>
        <w:rPr>
          <w:rStyle w:val="NormalTok"/>
        </w:rPr>
        <w:t xml:space="preserve"> </w:t>
      </w:r>
      <w:r>
        <w:rPr>
          <w:rStyle w:val="DecValTok"/>
        </w:rPr>
        <w:t xml:space="preserve">1</w:t>
      </w:r>
      <w:r>
        <w:rPr>
          <w:rStyle w:val="NormalTok"/>
        </w:rP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 Simulation</dc:title>
  <dc:creator>David Housman</dc:creator>
  <cp:keywords/>
  <dcterms:created xsi:type="dcterms:W3CDTF">2026-02-02T12:28:45Z</dcterms:created>
  <dcterms:modified xsi:type="dcterms:W3CDTF">2026-02-02T12:28:45Z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visual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